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7" w:rsidRDefault="008104B7" w:rsidP="008B08B7">
      <w:pPr>
        <w:pStyle w:val="a3"/>
        <w:ind w:right="282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-685165</wp:posOffset>
            </wp:positionV>
            <wp:extent cx="7400925" cy="10715625"/>
            <wp:effectExtent l="19050" t="0" r="9525" b="0"/>
            <wp:wrapSquare wrapText="bothSides"/>
            <wp:docPr id="1" name="Рисунок 1" descr="D:\архив\ДОКУМЕНТЫ\Аукцион\АУКЦИОНЫ\№43 Росморпорт Камчатка 5пр\аукцион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ДОКУМЕНТЫ\Аукцион\АУКЦИОНЫ\№43 Росморпорт Камчатка 5пр\аукцион 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CE" w:rsidRDefault="008104B7" w:rsidP="005B075D">
      <w:pPr>
        <w:pStyle w:val="a3"/>
        <w:jc w:val="left"/>
        <w:rPr>
          <w:b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5B075D">
        <w:rPr>
          <w:sz w:val="28"/>
        </w:rPr>
        <w:t xml:space="preserve">          </w:t>
      </w:r>
      <w:r w:rsidR="002814F4">
        <w:rPr>
          <w:b/>
          <w:sz w:val="28"/>
          <w:szCs w:val="28"/>
        </w:rPr>
        <w:t>ОБЩИЕ ПОЛОЖЕНИЯ</w:t>
      </w:r>
    </w:p>
    <w:p w:rsidR="00D77FCE" w:rsidRDefault="002814F4">
      <w:pPr>
        <w:pStyle w:val="20"/>
        <w:keepNext w:val="0"/>
        <w:tabs>
          <w:tab w:val="num" w:pos="0"/>
          <w:tab w:val="num" w:pos="54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Правовое регулирование</w:t>
      </w:r>
    </w:p>
    <w:p w:rsidR="00D77FCE" w:rsidRDefault="002814F4">
      <w:pPr>
        <w:pStyle w:val="20"/>
        <w:keepNext w:val="0"/>
        <w:tabs>
          <w:tab w:val="num" w:pos="0"/>
          <w:tab w:val="num" w:pos="540"/>
        </w:tabs>
        <w:spacing w:after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 утвержденными постановлением Правительства Российской Федерации от 14.04.2007 г. № 230 и иными федеральными законами, нормативными правовыми актами Правительства Российской Федерации, Минприроды России, Росводресурсов.</w:t>
      </w:r>
    </w:p>
    <w:p w:rsidR="00D77FCE" w:rsidRDefault="002814F4">
      <w:pPr>
        <w:pStyle w:val="31"/>
        <w:tabs>
          <w:tab w:val="clear" w:pos="360"/>
          <w:tab w:val="num" w:pos="0"/>
        </w:tabs>
        <w:suppressAutoHyphens/>
        <w:ind w:left="0" w:firstLine="720"/>
        <w:rPr>
          <w:sz w:val="28"/>
          <w:szCs w:val="28"/>
        </w:rPr>
      </w:pPr>
      <w:r>
        <w:rPr>
          <w:sz w:val="28"/>
          <w:szCs w:val="28"/>
        </w:rPr>
        <w:t>В части, прямо не урегулированной законодательством Российской Федерации, проведение аукциона регулируется настоящей документацией об аукционе.</w:t>
      </w:r>
    </w:p>
    <w:p w:rsidR="00D77FCE" w:rsidRDefault="002814F4">
      <w:pPr>
        <w:tabs>
          <w:tab w:val="num" w:pos="64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Организатор аукциона</w:t>
      </w:r>
    </w:p>
    <w:p w:rsidR="00D77FCE" w:rsidRDefault="002814F4">
      <w:pPr>
        <w:pStyle w:val="2"/>
        <w:numPr>
          <w:ilvl w:val="0"/>
          <w:numId w:val="0"/>
        </w:numPr>
        <w:tabs>
          <w:tab w:val="left" w:pos="1418"/>
        </w:tabs>
        <w:spacing w:after="0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Организатором аукциона является Амурское бассейновое водное управление Федерального агентства водных ресурсов.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Вид и предмет аукциона. Место, дата и время проведения аукциона</w:t>
      </w:r>
    </w:p>
    <w:p w:rsidR="00D77FCE" w:rsidRDefault="002814F4">
      <w:pPr>
        <w:pStyle w:val="a4"/>
        <w:tabs>
          <w:tab w:val="left" w:pos="684"/>
          <w:tab w:val="left" w:pos="424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1.3.1. Вид аукциона.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открытым.</w:t>
      </w:r>
    </w:p>
    <w:p w:rsidR="00D77FCE" w:rsidRDefault="002814F4">
      <w:pPr>
        <w:pStyle w:val="a4"/>
        <w:tabs>
          <w:tab w:val="left" w:pos="684"/>
          <w:tab w:val="left" w:pos="424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1.3.2. Предмет аукциона.</w:t>
      </w:r>
    </w:p>
    <w:p w:rsidR="00D77FCE" w:rsidRDefault="002814F4">
      <w:pPr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Предметом аукциона является право на заключение договора водопользования для </w:t>
      </w:r>
      <w:r>
        <w:rPr>
          <w:sz w:val="28"/>
        </w:rPr>
        <w:t xml:space="preserve">использования </w:t>
      </w:r>
      <w:r>
        <w:rPr>
          <w:color w:val="000000"/>
          <w:sz w:val="28"/>
        </w:rPr>
        <w:t>части акватории Петропавловской губы Авачинской губы Тихого океа</w:t>
      </w:r>
      <w:r>
        <w:rPr>
          <w:sz w:val="28"/>
        </w:rPr>
        <w:t xml:space="preserve">на, </w:t>
      </w:r>
      <w:r>
        <w:rPr>
          <w:color w:val="000000"/>
          <w:sz w:val="28"/>
        </w:rPr>
        <w:t xml:space="preserve">расположенной </w:t>
      </w:r>
      <w:r>
        <w:rPr>
          <w:sz w:val="28"/>
        </w:rPr>
        <w:t>между мысом Сигнальный и центральной частью города Петропавловска-Камчатского, с северо-востока на юго-восток вдоль береговой линии в районе улицы Ленинской (в районе морского вокзала) центральной части города Петропавловска-Камчатского Камчатского края, участок площадью 0,004 км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с координатами водопользования: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32"/>
        <w:gridCol w:w="2694"/>
      </w:tblGrid>
      <w:tr w:rsidR="00D77FCE">
        <w:trPr>
          <w:cantSplit/>
        </w:trPr>
        <w:tc>
          <w:tcPr>
            <w:tcW w:w="1578" w:type="dxa"/>
            <w:vMerge w:val="restart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точки</w:t>
            </w:r>
          </w:p>
        </w:tc>
        <w:tc>
          <w:tcPr>
            <w:tcW w:w="5226" w:type="dxa"/>
            <w:gridSpan w:val="2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Географические координаты угловых точек</w:t>
            </w:r>
          </w:p>
        </w:tc>
      </w:tr>
      <w:tr w:rsidR="00D77FCE">
        <w:trPr>
          <w:cantSplit/>
        </w:trPr>
        <w:tc>
          <w:tcPr>
            <w:tcW w:w="1578" w:type="dxa"/>
            <w:vMerge/>
          </w:tcPr>
          <w:p w:rsidR="00D77FCE" w:rsidRDefault="00D77FCE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широта северная</w:t>
            </w:r>
          </w:p>
        </w:tc>
        <w:tc>
          <w:tcPr>
            <w:tcW w:w="2694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долгота восточная</w:t>
            </w:r>
          </w:p>
        </w:tc>
      </w:tr>
      <w:tr w:rsidR="00D77FCE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53°00'41,281</w:t>
            </w:r>
          </w:p>
        </w:tc>
        <w:tc>
          <w:tcPr>
            <w:tcW w:w="2694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158°38'44,150"</w:t>
            </w:r>
          </w:p>
        </w:tc>
      </w:tr>
      <w:tr w:rsidR="00D77FCE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iCs/>
                <w:spacing w:val="-6"/>
                <w:sz w:val="28"/>
                <w:szCs w:val="26"/>
              </w:rPr>
              <w:t>2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53°00'39,521"</w:t>
            </w:r>
          </w:p>
        </w:tc>
        <w:tc>
          <w:tcPr>
            <w:tcW w:w="2694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158°38'49,417"</w:t>
            </w:r>
          </w:p>
        </w:tc>
      </w:tr>
      <w:tr w:rsidR="00D77FCE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iCs/>
                <w:spacing w:val="-6"/>
                <w:sz w:val="28"/>
                <w:szCs w:val="26"/>
              </w:rPr>
              <w:t>3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53°00'38",527</w:t>
            </w:r>
          </w:p>
        </w:tc>
        <w:tc>
          <w:tcPr>
            <w:tcW w:w="2694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158°38'48,520"</w:t>
            </w:r>
          </w:p>
        </w:tc>
      </w:tr>
      <w:tr w:rsidR="00D77FCE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pacing w:val="-6"/>
                <w:sz w:val="28"/>
                <w:szCs w:val="26"/>
              </w:rPr>
              <w:t>4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53°00'40,298"</w:t>
            </w:r>
          </w:p>
        </w:tc>
        <w:tc>
          <w:tcPr>
            <w:tcW w:w="2694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158°38'43,219"</w:t>
            </w:r>
          </w:p>
        </w:tc>
      </w:tr>
    </w:tbl>
    <w:p w:rsidR="00D77FCE" w:rsidRDefault="00D77FCE">
      <w:pPr>
        <w:ind w:firstLine="720"/>
        <w:jc w:val="both"/>
        <w:rPr>
          <w:sz w:val="8"/>
          <w:szCs w:val="8"/>
        </w:rPr>
      </w:pPr>
    </w:p>
    <w:p w:rsidR="00D77FCE" w:rsidRDefault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Предмет договора.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договора водопользования является использование акватории водного объекта (его части).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Сведения о месте, дате и времени проведения аукциона.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месте, дате и времени проведения аукциона указаны в извещении о проведении открытого аукциона по приобретению права на </w:t>
      </w:r>
      <w:r>
        <w:rPr>
          <w:sz w:val="28"/>
          <w:szCs w:val="28"/>
        </w:rPr>
        <w:lastRenderedPageBreak/>
        <w:t>заключение договора водопользования (далее –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кциона).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Амурское бассейновое водное управление Федерального агентства водных ресурсов,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Хабаровск, ул. Герасимова, д. 31; 27.12.2011 г. в 16:30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хабаровского времени.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Сведения о водном объекте</w:t>
      </w:r>
    </w:p>
    <w:p w:rsidR="00D77FCE" w:rsidRDefault="002814F4">
      <w:pPr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Часть </w:t>
      </w:r>
      <w:r>
        <w:rPr>
          <w:color w:val="000000"/>
          <w:sz w:val="28"/>
        </w:rPr>
        <w:t>акватории Петропавловской губы Авачинской губы Тихого океа</w:t>
      </w:r>
      <w:r>
        <w:rPr>
          <w:sz w:val="28"/>
        </w:rPr>
        <w:t xml:space="preserve">на, </w:t>
      </w:r>
      <w:proofErr w:type="spellStart"/>
      <w:r>
        <w:rPr>
          <w:color w:val="000000"/>
          <w:sz w:val="28"/>
        </w:rPr>
        <w:t>расположенна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между мысом Сигнальный и центральной частью города Петропавловска-Камчатского, с северо-востока на юго-восток вдоль береговой линии в районе улицы Ленинской (в районе морского вокзала) центральной части города Петропавловска-Камчатского Камчатского края, площадью 0,004 км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D77FCE" w:rsidRDefault="002814F4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Морфометрические характеристики водного объекта</w:t>
      </w:r>
    </w:p>
    <w:p w:rsidR="00D77FCE" w:rsidRDefault="002814F4">
      <w:pPr>
        <w:ind w:right="-1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6"/>
        </w:rPr>
        <w:t>Авачинская губа является частью одноименного залива Тихого океана у юго-восточного берега полуострова Камчатка. Длина губы без пролива по меридиану составляет 24 км, ширина по параллели - 12 км. Средняя глубина Авачинской губы – 18.1м, максимальная - 28 м. Глубины в диапазоне 15 - 25 м занимают более 70% всей площади акватории. Общая площадь поверхности водного зеркала меняется в зависимости от фазы прилива от 208 до 230 км</w:t>
      </w:r>
      <w:proofErr w:type="gramStart"/>
      <w:r>
        <w:rPr>
          <w:iCs/>
          <w:sz w:val="28"/>
          <w:szCs w:val="26"/>
          <w:vertAlign w:val="superscript"/>
        </w:rPr>
        <w:t>2</w:t>
      </w:r>
      <w:proofErr w:type="gramEnd"/>
      <w:r>
        <w:rPr>
          <w:iCs/>
          <w:sz w:val="28"/>
          <w:szCs w:val="26"/>
        </w:rPr>
        <w:t>.</w:t>
      </w:r>
    </w:p>
    <w:p w:rsidR="00D77FCE" w:rsidRDefault="002814F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12"/>
        </w:rPr>
        <w:t xml:space="preserve">Авачинская губа представляет собой обширный глубоководный замкнутый залив округлой формы, соединяющийся с Тихим океаном довольно узким проливом. Побережья бухты извилисты, изрезаны многочисленными небольшими бухточками, из которых наиболее удобными и известными являются </w:t>
      </w:r>
      <w:proofErr w:type="spellStart"/>
      <w:r>
        <w:rPr>
          <w:sz w:val="28"/>
          <w:szCs w:val="12"/>
        </w:rPr>
        <w:t>Тарья</w:t>
      </w:r>
      <w:proofErr w:type="spellEnd"/>
      <w:r>
        <w:rPr>
          <w:sz w:val="28"/>
          <w:szCs w:val="12"/>
        </w:rPr>
        <w:t xml:space="preserve">, Тихая, Раковая, Бабья, </w:t>
      </w:r>
      <w:r>
        <w:rPr>
          <w:b/>
          <w:sz w:val="28"/>
          <w:szCs w:val="12"/>
        </w:rPr>
        <w:t>Петропавловская</w:t>
      </w:r>
      <w:r>
        <w:rPr>
          <w:sz w:val="28"/>
          <w:szCs w:val="12"/>
        </w:rPr>
        <w:t xml:space="preserve">, Сероглазка и </w:t>
      </w:r>
      <w:r>
        <w:rPr>
          <w:bCs/>
          <w:sz w:val="28"/>
          <w:szCs w:val="12"/>
        </w:rPr>
        <w:t>Моховая</w:t>
      </w:r>
      <w:r>
        <w:rPr>
          <w:sz w:val="28"/>
          <w:szCs w:val="12"/>
        </w:rPr>
        <w:t xml:space="preserve">. Они отгорожены длинными песчаными косами. Берега Авачинской губы вулканического происхождения, и в основном имеют горный характер. С западной стороны в Авачинскую губу впадают две живописнейшие рыбные реки Камчатки: река </w:t>
      </w:r>
      <w:proofErr w:type="spellStart"/>
      <w:r>
        <w:rPr>
          <w:sz w:val="28"/>
          <w:szCs w:val="12"/>
        </w:rPr>
        <w:t>Авача</w:t>
      </w:r>
      <w:proofErr w:type="spellEnd"/>
      <w:r>
        <w:rPr>
          <w:sz w:val="28"/>
          <w:szCs w:val="12"/>
        </w:rPr>
        <w:t xml:space="preserve"> и река Паратунка. Губа оказывает явное отепляющее влияние на климат города, ее прибрежные воды на протяжении большей части года (за исключением летнего периода: июль - сентябрь) теплее воздуха.</w:t>
      </w:r>
    </w:p>
    <w:p w:rsidR="00D77FCE" w:rsidRDefault="002814F4">
      <w:pPr>
        <w:ind w:right="-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Петропавловская губа расположена </w:t>
      </w:r>
      <w:r>
        <w:rPr>
          <w:rFonts w:eastAsia="Lucida Sans Unicode"/>
          <w:sz w:val="28"/>
          <w:szCs w:val="28"/>
        </w:rPr>
        <w:t>в восточной части Авачинской губы</w:t>
      </w:r>
      <w:r>
        <w:rPr>
          <w:sz w:val="28"/>
          <w:szCs w:val="28"/>
        </w:rPr>
        <w:t xml:space="preserve">, являющейся частью одноименного залива Тихого океана у юго-восточного берега полуострова Камчатка. Петропавловская губа </w:t>
      </w:r>
      <w:r>
        <w:rPr>
          <w:color w:val="000000"/>
          <w:sz w:val="28"/>
          <w:szCs w:val="28"/>
        </w:rPr>
        <w:t xml:space="preserve">простирается с севера на юг </w:t>
      </w:r>
      <w:r>
        <w:rPr>
          <w:sz w:val="28"/>
          <w:szCs w:val="28"/>
        </w:rPr>
        <w:t xml:space="preserve">между мысом Сигнальный и центральной частью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Петропавловска-Камчатского. </w:t>
      </w:r>
      <w:r>
        <w:rPr>
          <w:color w:val="000000"/>
          <w:sz w:val="28"/>
          <w:szCs w:val="28"/>
        </w:rPr>
        <w:t>Длина Петропавловской губы по меридиану 1,1 км, наибольшая ширина по параллели 0,5 км.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Гидрологические характеристики водного объекта в месте Водопользования:</w:t>
      </w:r>
    </w:p>
    <w:p w:rsidR="00D77FCE" w:rsidRDefault="002814F4">
      <w:pPr>
        <w:shd w:val="clear" w:color="auto" w:fill="FFFFFF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>- объем воды достигает в среднем 3,8 км</w:t>
      </w:r>
      <w:r>
        <w:rPr>
          <w:iCs/>
          <w:sz w:val="28"/>
          <w:szCs w:val="26"/>
          <w:vertAlign w:val="superscript"/>
        </w:rPr>
        <w:t>3</w:t>
      </w:r>
      <w:r>
        <w:rPr>
          <w:iCs/>
          <w:sz w:val="28"/>
          <w:szCs w:val="26"/>
        </w:rPr>
        <w:t>.</w:t>
      </w:r>
    </w:p>
    <w:p w:rsidR="00D77FCE" w:rsidRDefault="002814F4">
      <w:pPr>
        <w:tabs>
          <w:tab w:val="left" w:pos="-142"/>
        </w:tabs>
        <w:ind w:firstLine="720"/>
        <w:jc w:val="both"/>
        <w:rPr>
          <w:position w:val="6"/>
          <w:sz w:val="28"/>
          <w:szCs w:val="28"/>
        </w:rPr>
      </w:pPr>
      <w:r>
        <w:rPr>
          <w:sz w:val="28"/>
          <w:szCs w:val="28"/>
        </w:rPr>
        <w:t>1.4.3. Показатели качества воды в водном объекте в месте водопользования:</w:t>
      </w:r>
    </w:p>
    <w:p w:rsidR="00D77FCE" w:rsidRDefault="002814F4">
      <w:pPr>
        <w:ind w:right="-2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Качество воды характеризуется классом качества – </w:t>
      </w:r>
      <w:r>
        <w:rPr>
          <w:sz w:val="28"/>
          <w:lang w:val="en-US"/>
        </w:rPr>
        <w:t>III</w:t>
      </w:r>
      <w:r>
        <w:rPr>
          <w:sz w:val="28"/>
        </w:rPr>
        <w:t xml:space="preserve"> класс «умеренно загрязненные»</w:t>
      </w:r>
      <w:r>
        <w:rPr>
          <w:position w:val="6"/>
          <w:sz w:val="28"/>
          <w:szCs w:val="28"/>
        </w:rPr>
        <w:t>.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Срок действия договора водопользования и его условия 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1.5.1. Договор признается заключенным с момента его государственной регистрации в государственном водном реестре.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Срок действия договора водопользования – 10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государственной регистрации в государственном водном реестре.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Окончание срока действия договора влечет прекращение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по договору.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Условия договора.</w:t>
      </w:r>
    </w:p>
    <w:p w:rsidR="00D77FCE" w:rsidRDefault="00281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Водопользователь обязан выполнять в полном объеме все условия Договора.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водопользованию в соответствии с Договором в срок: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государственной регистрации договора в государственном водном реестре.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Вести регулярные наблюдения за состоянием водного объекта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 по согласованной с отделом водных ресурсов Амурского БВУ по Камчатскому краю программе, прилагаемой к Договору и являющейся его неотъемлемой частью, и передавать результаты таких наблюдений в отдел водных ресурсов Амурского БВУ по Камчатскому краю.</w:t>
      </w:r>
      <w:proofErr w:type="gramEnd"/>
    </w:p>
    <w:p w:rsidR="00D77FCE" w:rsidRDefault="002814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наблюдения (точки отбора проб) – Петропавловская губа Авачинской губы Тихого океана: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2 географические координаты   53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39,240</w:t>
      </w:r>
      <w:r>
        <w:rPr>
          <w:sz w:val="28"/>
          <w:szCs w:val="28"/>
          <w:vertAlign w:val="superscript"/>
        </w:rPr>
        <w:t xml:space="preserve">// </w:t>
      </w:r>
      <w:r>
        <w:rPr>
          <w:sz w:val="28"/>
          <w:szCs w:val="28"/>
        </w:rPr>
        <w:t>СШ 158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38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46,384</w:t>
      </w:r>
      <w:r>
        <w:rPr>
          <w:sz w:val="28"/>
          <w:szCs w:val="28"/>
          <w:vertAlign w:val="superscript"/>
        </w:rPr>
        <w:t>//</w:t>
      </w:r>
      <w:r>
        <w:rPr>
          <w:sz w:val="28"/>
          <w:szCs w:val="28"/>
        </w:rPr>
        <w:t>ВД.</w:t>
      </w:r>
    </w:p>
    <w:p w:rsidR="00D77FCE" w:rsidRDefault="002814F4">
      <w:pPr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Периодичность – 1 раз в квартал по следующим гидрохимическим показателям: взвешенные вещества, растворенный кислород, БПК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, азот аммонийный, фосфаты, СПАВ, нефтепродукты, железо общее, нитриты, нитраты, сульфаты, хлориды,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воды, сухой остаток.</w:t>
      </w:r>
      <w:proofErr w:type="gramEnd"/>
    </w:p>
    <w:p w:rsidR="00D77FCE" w:rsidRDefault="0028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осуществлять заключение (продление) договора на выполнение работ по наблюдению за качеством воды в водном объекте с аккредитованной лабораторией, имеющей соответствующую лицензию.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исправном состоянии эксплуатируемые и расположенные на водном объекте гидротехнические и иные сооружения.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плату за пользование водным объектом в размере, на условиях и в сроки, которые установлены настоящим Договором.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в письменной форме в 10-дневный срок отдел водных ресурсов Амурского БВУ по Камчатскому краю об изменении своих реквизитов.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отдел водных ресурсов Амурского БВУ по Камчатскому краю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зоной.</w:t>
      </w:r>
    </w:p>
    <w:p w:rsidR="00D77FCE" w:rsidRDefault="002814F4">
      <w:pPr>
        <w:ind w:right="-57"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Представлять в отдел водных ресурсов Амурского БВУ по Камчатскому краю ежеквартально, не позднее 10-го числа месяца, следующего за отчетным кварталом, отчет о выполнении плана водохозяйственных мероприятий и мероприятий по охране водного объекта </w:t>
      </w:r>
      <w:r>
        <w:rPr>
          <w:kern w:val="1"/>
          <w:sz w:val="28"/>
          <w:szCs w:val="28"/>
        </w:rPr>
        <w:t>с указанием размера израсходованных средств и источников финансирования.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отдел водных ресурсов Амурского БВУ по Камчатскому краю ежегодно, не позднее 1 декабря текущего года, план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мероприятий на последующий год с указанием размера средств </w:t>
      </w:r>
      <w:r>
        <w:rPr>
          <w:kern w:val="1"/>
          <w:sz w:val="28"/>
          <w:szCs w:val="28"/>
        </w:rPr>
        <w:t xml:space="preserve">и источников финансирования </w:t>
      </w:r>
      <w:r>
        <w:rPr>
          <w:sz w:val="28"/>
          <w:szCs w:val="28"/>
        </w:rPr>
        <w:t>для их реализации.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осуществлять мероприятия по предупреждению и ликвидации аварийных и других чрезвычайных ситуаций на водном объекте.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уполномоченные органы государственной власти и органы местного самоуправления об авариях и других чрезвычайных ситуаций на водном объекте.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по вине водопользователя компенсировать причиненный ущерб водному объекту и водным биологическим </w:t>
      </w:r>
      <w:proofErr w:type="gramStart"/>
      <w:r>
        <w:rPr>
          <w:sz w:val="28"/>
          <w:szCs w:val="28"/>
        </w:rPr>
        <w:t>ресурсам</w:t>
      </w:r>
      <w:proofErr w:type="gramEnd"/>
      <w:r>
        <w:rPr>
          <w:sz w:val="28"/>
          <w:szCs w:val="28"/>
        </w:rPr>
        <w:t xml:space="preserve"> обитающим в нем.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отделу водных ресурсов Амурского БВУ по Камчатскому краю доступ к водному объекту в месте осуществления водопользования и в границах предоставленной в пользование акватории, к производственным и иным объектам, сооружениям и оборудованию, посредством которых осуществляется водопользование.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 водных объектов, в том числе не допускать загрязнения акватории водного объекта, проводить работы по очистке и содержанию в чистоте акватории водного объекта.</w:t>
      </w:r>
      <w:proofErr w:type="gramEnd"/>
    </w:p>
    <w:p w:rsidR="00D77FCE" w:rsidRDefault="002814F4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Соблюдать установленный режим осуществления хозяйственной деятельности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и прибрежной защитной полосе водного объекта в соответствии с требованиями Водного кодекса Российской Федерации и законодательства об особо охраняемых территориях.</w:t>
      </w:r>
    </w:p>
    <w:p w:rsidR="00D77FCE" w:rsidRDefault="002814F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нарушать прав других водопользователей, осуществляющих совместное с Водопользователем использование этого водного объекта.</w:t>
      </w:r>
    </w:p>
    <w:p w:rsidR="00D77FCE" w:rsidRDefault="002814F4">
      <w:pPr>
        <w:ind w:right="-57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Размер платы по договору водопользования составляет </w:t>
      </w:r>
      <w:r>
        <w:rPr>
          <w:b/>
          <w:sz w:val="28"/>
          <w:szCs w:val="28"/>
        </w:rPr>
        <w:t>117</w:t>
      </w:r>
      <w:r>
        <w:rPr>
          <w:b/>
          <w:iCs/>
          <w:sz w:val="28"/>
          <w:szCs w:val="26"/>
        </w:rPr>
        <w:t xml:space="preserve"> (сто семнадцать) рублей 12 копеек в год</w:t>
      </w:r>
      <w:r>
        <w:rPr>
          <w:iCs/>
          <w:sz w:val="28"/>
          <w:szCs w:val="28"/>
        </w:rPr>
        <w:t>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ab/>
        <w:t>Официальный сайт, где размещена документация по аукциону. Контактные адреса и телефоны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Официальный сайт Амурского бассейнового водного управления Федерального агентства водных ресурсов – </w:t>
      </w:r>
      <w:hyperlink r:id="rId8" w:history="1">
        <w:r>
          <w:rPr>
            <w:rStyle w:val="a5"/>
            <w:color w:val="auto"/>
            <w:sz w:val="28"/>
            <w:szCs w:val="28"/>
            <w:lang w:val="en-US"/>
          </w:rPr>
          <w:t>www</w:t>
        </w:r>
        <w:r>
          <w:rPr>
            <w:rStyle w:val="a5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lang w:val="en-US"/>
          </w:rPr>
          <w:t>amurbvu</w:t>
        </w:r>
        <w:proofErr w:type="spellEnd"/>
        <w:r>
          <w:rPr>
            <w:rStyle w:val="a5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Официальный сайт Администрации Камчатского края - </w:t>
      </w:r>
      <w:hyperlink r:id="rId9" w:history="1">
        <w:r>
          <w:rPr>
            <w:rStyle w:val="a5"/>
            <w:color w:val="auto"/>
            <w:sz w:val="28"/>
            <w:szCs w:val="28"/>
          </w:rPr>
          <w:t>www.</w:t>
        </w:r>
        <w:r>
          <w:rPr>
            <w:rStyle w:val="a5"/>
            <w:color w:val="auto"/>
            <w:sz w:val="28"/>
            <w:szCs w:val="28"/>
            <w:lang w:val="en-US"/>
          </w:rPr>
          <w:t>kamchatka</w:t>
        </w:r>
        <w:r>
          <w:rPr>
            <w:rStyle w:val="a5"/>
            <w:color w:val="auto"/>
            <w:sz w:val="28"/>
            <w:szCs w:val="28"/>
          </w:rPr>
          <w:t>.</w:t>
        </w:r>
        <w:r>
          <w:rPr>
            <w:rStyle w:val="a5"/>
            <w:color w:val="auto"/>
            <w:sz w:val="28"/>
            <w:szCs w:val="28"/>
            <w:lang w:val="en-US"/>
          </w:rPr>
          <w:t>gov</w:t>
        </w:r>
        <w:r>
          <w:rPr>
            <w:rStyle w:val="a5"/>
            <w:color w:val="auto"/>
            <w:sz w:val="28"/>
            <w:szCs w:val="28"/>
          </w:rPr>
          <w:t>.</w:t>
        </w:r>
        <w:r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(страница Министерства природных ресурсов и экологии Камчатского края).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1.6.3. Официальное печатное издание Администрации Камчатского края – газета «Камчатский край».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1.6.4. Контактные адреса и телефоны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Амурское</w:t>
      </w:r>
      <w:proofErr w:type="gramEnd"/>
      <w:r>
        <w:rPr>
          <w:sz w:val="28"/>
          <w:szCs w:val="28"/>
        </w:rPr>
        <w:t xml:space="preserve">  БВУ:680021, г. Хабаровск, ул. Герасимова 31,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(4212) 56-85-04, 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водных ресурсов Амурского  БВУ по Камчатскому краю:</w:t>
      </w:r>
    </w:p>
    <w:p w:rsidR="00D77FCE" w:rsidRDefault="0028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Петропавловск-Камчатский, ул. Карала Маркса, д. 29/1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322,тел. (4152) 25-22-77, тел./факс 25-23-63.</w:t>
      </w:r>
    </w:p>
    <w:p w:rsidR="00D77FCE" w:rsidRDefault="002814F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ab/>
        <w:t>Начальная цена предмета аукциона и «шаг аукциона»</w:t>
      </w:r>
      <w:r>
        <w:rPr>
          <w:b/>
          <w:sz w:val="28"/>
          <w:szCs w:val="28"/>
        </w:rPr>
        <w:tab/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Начальная цена предмета аукциона – 5 рублей 00 копеек, «шаг аукциона» - 0 рублей 25 копеек.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ab/>
        <w:t>Место приема, дата и время начала и окончания приема заявок на участие в аукционе и прилагаемым к ним документам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приема, дате и времени начала и окончания приема заявок на участие в аукционе (далее – заявка) и прилагаемых к ним документов указаны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ab/>
        <w:t xml:space="preserve">Размер средств, внесенных в качестве обеспечения заявки, и условия их внесения (далее задаток) </w:t>
      </w:r>
      <w:r>
        <w:rPr>
          <w:sz w:val="28"/>
          <w:szCs w:val="28"/>
        </w:rPr>
        <w:t>– 1 (один) рубль 00 копеек.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внесения задатка: </w:t>
      </w:r>
    </w:p>
    <w:p w:rsidR="00D77FCE" w:rsidRDefault="002814F4">
      <w:pPr>
        <w:tabs>
          <w:tab w:val="left" w:pos="5203"/>
        </w:tabs>
        <w:rPr>
          <w:sz w:val="28"/>
          <w:szCs w:val="28"/>
        </w:rPr>
      </w:pPr>
      <w:r>
        <w:rPr>
          <w:sz w:val="28"/>
          <w:szCs w:val="28"/>
        </w:rPr>
        <w:t>ИНН 2722031675  КПП 272201001 ОГРН 1022701131980  ОКАТО 08401000000</w:t>
      </w:r>
    </w:p>
    <w:p w:rsidR="00D77FCE" w:rsidRDefault="002814F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040813001 УФК по Хабаровскому краю (Амурское бассейновое водное управление Федерального агентства водных ресурсов) </w:t>
      </w:r>
    </w:p>
    <w:p w:rsidR="00D77FCE" w:rsidRDefault="002814F4">
      <w:pPr>
        <w:tabs>
          <w:tab w:val="num" w:pos="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40101810300000010001 в ГРКЦ ГУ Банка России по Хабаровскому краю </w:t>
      </w:r>
    </w:p>
    <w:p w:rsidR="00D77FCE" w:rsidRDefault="002814F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Хабаровск   код КБК 05211205010010000120 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Требования к заявителям, соблюдение которых является обязательным для признания их участниками аукциона</w:t>
      </w:r>
    </w:p>
    <w:p w:rsidR="00D77FCE" w:rsidRDefault="0028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Заявитель должен соответствовать требованиям, предъявляемым законодательством Российской Федерации к лицам, которым предоставляется право пользования водным объектом.</w:t>
      </w:r>
    </w:p>
    <w:p w:rsidR="00D77FCE" w:rsidRDefault="0028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В отношении заявителя не проводятся процедуры банкротства и ликвидации.</w:t>
      </w:r>
    </w:p>
    <w:p w:rsidR="00D77FCE" w:rsidRDefault="0028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 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заявки.</w:t>
      </w:r>
    </w:p>
    <w:p w:rsidR="00D77FCE" w:rsidRDefault="002814F4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1.10.4.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D77FCE" w:rsidRDefault="00D77FCE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ДОКУМЕНТАЦИЯ ОБ АУКЦИОНЕ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Получение документации об аукционе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Организатор аукциона на основании заявления, поданного заявителем в письменной форме, 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предоставляет заявителю документацию.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Документация предоставляется в письменной форме после внесения заявителем платы за предоставление документации.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Размер платы определяется исходя из расходов организатора аукциона, связанных с изготовлением документации и доставкой ее заявителю посредствам почтовой связи.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2.1.4. Банковские реквизиты для внесения платы за предоставление документации: </w:t>
      </w:r>
      <w:r>
        <w:rPr>
          <w:b/>
          <w:sz w:val="28"/>
          <w:szCs w:val="28"/>
        </w:rPr>
        <w:t xml:space="preserve">ИНН 2722031675 КПП 272201001 ОГРН 1022701131980 ОКАТО 08401000000 БИК 040813001 УФК по Хабаровскому краю (Амурское бассейновое водное управление Федерального агентства водных </w:t>
      </w:r>
      <w:r>
        <w:rPr>
          <w:b/>
          <w:sz w:val="28"/>
          <w:szCs w:val="28"/>
        </w:rPr>
        <w:lastRenderedPageBreak/>
        <w:t xml:space="preserve">ресурсов)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40101810300000010001 в ГРКЦ ГУ Банка России по Хабаровскому краю г. Хабаровск   код КБК 05211205010010000120.</w:t>
      </w:r>
    </w:p>
    <w:p w:rsidR="00D77FCE" w:rsidRDefault="002814F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Представление документации в форме электронного документа осуществляется без взимания платы.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Разъяснение документации об аукционе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документации. Организатор аукциона направляет разъяснения в письменной форме в течение 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течение 2 рабочих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запроса, но без указания лица, от которого поступил запрос. Разъяснение положений документации не должно изменять ее суть.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Внесение изменений в документацию об аукционе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(без изменения предмета аукциона, в том числе сведений о водном объекте, срока договора водопользования и его условий). Изменения размещаются организатором аукциона на официальном сайте и направляются заказными письмами (с уведомлением о вручении) всем лицам, которым была предоставлена документация, в течение 2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внесении изменений в документацию.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Заявители, получившие документацию об аукционе на официальном сайте и не направившие заявления на получение документации об аукционе, должны самостоятельно отслеживать появление в официальном печатном издании и на официальном сайте разъяснений и изменений, внесенных в документацию об аукционе. Организатор аукциона не несет ответственности в случае неполучения такими заявителями соответствующей информации.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Отказ от проведения аукциона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о своем отказе от проведения аукциона.</w:t>
      </w:r>
    </w:p>
    <w:p w:rsidR="00D77FCE" w:rsidRDefault="002814F4" w:rsidP="00600FA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сайте.</w:t>
      </w:r>
    </w:p>
    <w:p w:rsidR="00D77FCE" w:rsidRDefault="002814F4" w:rsidP="00600FA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ПОДГОТОВКА ЗАЯВКИ</w:t>
      </w:r>
    </w:p>
    <w:p w:rsidR="00D77FCE" w:rsidRDefault="002814F4" w:rsidP="00600FA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содержанию и форме заявки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Заявитель подает заявку по форме, представленной в Приложении 1 настоящей документации.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К заявке заявитель прилагает: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 </w:t>
      </w:r>
      <w:r>
        <w:rPr>
          <w:i/>
          <w:iCs/>
          <w:sz w:val="28"/>
          <w:szCs w:val="28"/>
        </w:rPr>
        <w:t>(не является обязательной для представления в соответствии с пунктом 2 части 1 статьи 7 Федерального закона от 27.07.2010 г. № 210-ФЗ)</w:t>
      </w:r>
      <w:r>
        <w:rPr>
          <w:sz w:val="28"/>
          <w:szCs w:val="28"/>
        </w:rPr>
        <w:t>, полученную не более чем за 6 месяцев на момент подачи заявления, копии учредительных документов, заверенные в</w:t>
      </w:r>
      <w:proofErr w:type="gramEnd"/>
      <w:r>
        <w:rPr>
          <w:sz w:val="28"/>
          <w:szCs w:val="28"/>
        </w:rPr>
        <w:t xml:space="preserve"> установленном законодательством Российской Федерации порядке;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выписку из Единого государственного реестра индивидуальных предпринимателей </w:t>
      </w:r>
      <w:r>
        <w:rPr>
          <w:i/>
          <w:iCs/>
          <w:sz w:val="28"/>
          <w:szCs w:val="28"/>
        </w:rPr>
        <w:t>(не является обязательной для представления в соответствии с пунктом 2 части 1 статьи 7 Федерального закона от 27.07.2010 г. № 210-ФЗ)</w:t>
      </w:r>
      <w:r>
        <w:rPr>
          <w:sz w:val="28"/>
          <w:szCs w:val="28"/>
        </w:rPr>
        <w:t>, полученную не более чем за 1 месяц на момент подачи</w:t>
      </w:r>
      <w:proofErr w:type="gramEnd"/>
      <w:r>
        <w:rPr>
          <w:sz w:val="28"/>
          <w:szCs w:val="28"/>
        </w:rPr>
        <w:t xml:space="preserve"> заявления;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полномочия лица на осуществление действий от имени заявителя (в случае необходимости);</w:t>
      </w:r>
    </w:p>
    <w:p w:rsidR="00D77FCE" w:rsidRDefault="002814F4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реквизиты банковского счета для возврата задатка;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документы, подтверждающие соответствие заявителя требованиям, предусмотренным пунктом 1.10. настоящей документации, или заверенные в установленном порядке копии таких документов;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документы, подтверждающие внесение задатка;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опись представленных документов, подписанная заявителем.</w:t>
      </w:r>
    </w:p>
    <w:p w:rsidR="00D77FCE" w:rsidRDefault="002814F4">
      <w:pPr>
        <w:tabs>
          <w:tab w:val="num" w:pos="0"/>
          <w:tab w:val="left" w:pos="14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Инструкция по заполнению заявки</w:t>
      </w:r>
    </w:p>
    <w:p w:rsidR="00D77FCE" w:rsidRDefault="002814F4">
      <w:pPr>
        <w:shd w:val="clear" w:color="auto" w:fill="FFFFFF"/>
        <w:tabs>
          <w:tab w:val="num" w:pos="0"/>
          <w:tab w:val="left" w:pos="1418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Заявка, документы, относящиеся к заявке, должны быть составлены на русском языке. Любые вспомогательные документы и печатные материалы, представленные заявителем,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D77FCE" w:rsidRDefault="002814F4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D77FCE" w:rsidRDefault="002814F4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>Сведения, содержащиеся в заявках, не должны допускать двусмысленных толкований.</w:t>
      </w:r>
    </w:p>
    <w:p w:rsidR="00D77FCE" w:rsidRDefault="002814F4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  <w:t xml:space="preserve">Все документы, представленные заявителями, должны быть подписаны уполномоченными лицами и скреплены соответствующей печатью (все страницы представленных документов, кроме нотариально заверенных копий, должны быть </w:t>
      </w:r>
      <w:proofErr w:type="gramStart"/>
      <w:r>
        <w:rPr>
          <w:sz w:val="28"/>
          <w:szCs w:val="28"/>
        </w:rPr>
        <w:t>парафированы</w:t>
      </w:r>
      <w:proofErr w:type="gramEnd"/>
      <w:r>
        <w:rPr>
          <w:sz w:val="28"/>
          <w:szCs w:val="28"/>
        </w:rPr>
        <w:t>/завизированы уполномоченными лицами). Подчистки и исправления не допускаются, за исключением исправлений, парафированных лицами, подписавшими заявку. Все экземпляры документации должны иметь четкую печать текстов. Копии документов должны быть заверены в нотариальном порядке, в случае если указание на это содержится в форме описи документов, представляемых для участия в аукционе (Приложение 1).</w:t>
      </w:r>
    </w:p>
    <w:p w:rsidR="00D77FCE" w:rsidRDefault="002814F4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  <w:t>Все документы, представляемые в составе заявки, должны быть заполнены по всем пунктам.</w:t>
      </w:r>
    </w:p>
    <w:p w:rsidR="00D77FCE" w:rsidRDefault="00D77FCE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ПОДАЧА ЗАЯВКИ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Место, дата начала и окончания срока подачи заявок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Заявки принимаются по адресу, указанному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Датой начала подачи заявок является дата размещения на официальном сайте извещения.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Прием заявок прекращается непосредственно перед началом процедуры вскрытия конвертов с заявками. Дата окончания приема заявок и прилагаемых к ним документов указана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Заявитель вправе подать только 1 заявку. Не допускается взимание платы за участие в аукционе. Представление заявки подтверждает согласие заявителя выполнять обязательства в соответствии с договором водопользования, извещением, документацией, проектом договора водопользования.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4.1.5. Заявитель при отправке заявки по почте несет риск того, что его заявка будет доставлена по неправильному адресу и признана опоздавшей в соответствии с пунктом 4.3. настоящего раздела.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отзыва заявок и внесения изменений в них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изменить или отозвать заявку в любое время до окончания срока подачи заявок.</w:t>
      </w:r>
    </w:p>
    <w:p w:rsidR="00D77FCE" w:rsidRDefault="002814F4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Заявки, поданные с опозданием</w:t>
      </w:r>
    </w:p>
    <w:p w:rsidR="00D77FCE" w:rsidRDefault="002814F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дня и времени начала рассмотрения заявок, признаются поданными с опозданием. Такие заявки не рассматриваются и в тот же день возвращаются заявителям, подавшим их.</w:t>
      </w:r>
    </w:p>
    <w:p w:rsidR="00D77FCE" w:rsidRDefault="00D77FC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77FCE" w:rsidRDefault="002814F4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ОСМОТРОВ ПРЕДОСТАВЛЯЕМОГО В ПОЛЬЗОВАНИЕ ВОДНОГО ОБЪЕКТА ЗАИНТЕРЕСОВАННЫМИ ЛИЦАМИ И ЗАЯВИТЕЛЯМИ</w:t>
      </w:r>
    </w:p>
    <w:p w:rsidR="00D77FCE" w:rsidRDefault="002814F4">
      <w:pPr>
        <w:pStyle w:val="a4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Заявитель не позднее 5 рабочих дней до окончания срока приема заявок вправе направить в письменной форме организатору аукциона заявление о проведении осмотра предоставляемого в пользование водного объекта. Организатор аукциона в течение 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организует осмотр предоставляемого в пользование водного объекта.</w:t>
      </w:r>
    </w:p>
    <w:p w:rsidR="00D77FCE" w:rsidRDefault="00D77FCE">
      <w:pPr>
        <w:pStyle w:val="a4"/>
        <w:spacing w:before="0"/>
        <w:rPr>
          <w:sz w:val="28"/>
          <w:szCs w:val="28"/>
        </w:rPr>
      </w:pPr>
    </w:p>
    <w:p w:rsidR="00D77FCE" w:rsidRDefault="002814F4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РАССМОТРЕНИЕ ЗАЯВОК</w:t>
      </w:r>
    </w:p>
    <w:p w:rsidR="00D77FCE" w:rsidRDefault="002814F4">
      <w:pPr>
        <w:pStyle w:val="a4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Вскрытие конвертов с заявками</w:t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6.1.1.Вскрытие конвертов с заявками осуществляется на заседании комиссии и оформляется протоколом рассмотрения заявок. При этом обеспечивается аудиозапись процедуры вскрытия конвертов с заявками. Любое лицо, присутствующее при вскрытии конвертов с заявками, вправе осуществлять аудио- и видеозапись процедуры вскрытия.</w:t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6.1.2. Место, дата и время вскрытия конвертов с заявками и рассмотрения комиссией заявок:</w:t>
      </w:r>
    </w:p>
    <w:p w:rsidR="00D77FCE" w:rsidRDefault="002814F4">
      <w:pPr>
        <w:tabs>
          <w:tab w:val="num" w:pos="0"/>
          <w:tab w:val="left" w:pos="684"/>
          <w:tab w:val="left" w:pos="4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Амурское бассейновое водное управление Федерального агентства водных ресурсов,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Хабаровск, ул. Герасимова 31; 20 декабря 2011 г. в 16.30 хабаровского времени.</w:t>
      </w:r>
    </w:p>
    <w:p w:rsidR="00D77FCE" w:rsidRDefault="002814F4">
      <w:pPr>
        <w:pStyle w:val="a4"/>
        <w:spacing w:before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 Порядок рассмотрения заявок</w:t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6.2.1. Комиссия рассматривает заявки и определяет соответствие их требованиям, предусмотренным документацией, и соответствие заявителей требованиям, предусмотренным пунктом 1.10. настоящей документации.</w:t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proofErr w:type="gramStart"/>
      <w:r>
        <w:rPr>
          <w:sz w:val="28"/>
          <w:szCs w:val="28"/>
        </w:rPr>
        <w:t>Для проверки соответствия заявителей требованиям, установленным в пункте 1.10., организатор аукциона вправе запросить у соответствующих органов и организаций сведения о проведении ликвидации участника аукциона – юридического лица, подавшего заявку на участие в аукционе, проведения в отношении такого участника – юридического лица, индивидуального предпринимателя,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правонарушениях.</w:t>
      </w:r>
      <w:proofErr w:type="gramEnd"/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6.2.3. Срок рассмотрения заявок не может превышать 5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подачи заявок.</w:t>
      </w:r>
    </w:p>
    <w:p w:rsidR="00D77FCE" w:rsidRDefault="002814F4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6.2.4.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По результатам рассмотрения заявок комиссией оформляется протокол рассмотрения заявок на участие в аукционе, который содержит: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зарегистрированные заявки с указанием имен (наименований) заявителей;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подачи заявок;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внесенных задатках;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отозванные заявки;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имена (наименования) заявителей, признанных участниками аукциона;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имена (наименования) заявителей, которым было отказано в признании их участниками аукциона, с указанием причин такого отказа.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Протокол рассмотрения заявок подписывается всеми присутствующими членами комиссии в течение 1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приёма заявок.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6.2.7.После оформления протокола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зарегистрированные заявки передаются на хранение Председателю комиссии.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Допуск к участию в аукционе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Заявитель приобретает статус участника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Основаниями для отказа в допуске к участию в аукционе являются: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требованиям, предусмотренным документацией;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заявителя требованиям, предусмотренным пунктом 1.10. настоящей документации.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6.3.3. В случае выявления несоответствия заявителя требованиям, предусмотренным пунктом 1.10. настоящей документации, комиссия отстраняет его от участия в аукционе.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Заявители, признанные участниками аукциона, и заявители, не допущенные к участию в аукционе,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принимается организатором аукциона на основании протокола рассмотрения заявок, который размещается Амурским БВУ на официальном сайте в день окончания рассмотрения заявок.</w:t>
      </w:r>
    </w:p>
    <w:p w:rsidR="00D77FCE" w:rsidRDefault="00D77F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АУКЦИОНА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дата и время проведения аукциона указаны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 Аукцион проводится комиссией в присутствии участников аукциона или их уполномоченных представителей.</w:t>
      </w:r>
    </w:p>
    <w:p w:rsidR="00D77FCE" w:rsidRDefault="002814F4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>
        <w:rPr>
          <w:sz w:val="28"/>
          <w:szCs w:val="28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на «шаг аукциона». "Шаг аукциона" устанавливается в размере 5 процентов начальной цены предмета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"шаг аукциона", но не более чем в 10 раз.</w:t>
      </w:r>
    </w:p>
    <w:p w:rsidR="00D77FCE" w:rsidRDefault="002814F4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Победителем аукциона признается участник аукциона, предложивший наиболее высокую цену предмета аукциона.</w:t>
      </w:r>
    </w:p>
    <w:p w:rsidR="00D77FCE" w:rsidRDefault="002814F4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Организатор аукциона обязан осуществлять аудиозапись аукциона. Любое лицо, присутствующее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вправе осуществлять аудио- и видеозапись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7.5. </w:t>
      </w:r>
      <w:r>
        <w:rPr>
          <w:rFonts w:ascii="Times New Roman" w:hAnsi="Times New Roman" w:cs="Times New Roman"/>
          <w:sz w:val="28"/>
          <w:szCs w:val="28"/>
        </w:rPr>
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7.6.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и победитель аукциона в день проведения аукциона подписывают протокол аукциона. Протокол подписывают также все присутствующие члены комиссии.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7.7. </w:t>
      </w:r>
      <w:r>
        <w:rPr>
          <w:rFonts w:ascii="Times New Roman" w:hAnsi="Times New Roman" w:cs="Times New Roman"/>
          <w:sz w:val="28"/>
          <w:szCs w:val="28"/>
        </w:rPr>
        <w:t xml:space="preserve">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аукциона передается победителю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аукциона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аукциона публикуется организатором аукциона в официальном печатном издании и в течение 2 дней размещается на официальном сайте организатора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Аукцион признается несостоявшимся, если: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аукционе участвовал только 1 участник;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цене.</w:t>
      </w:r>
    </w:p>
    <w:p w:rsidR="00D77FCE" w:rsidRDefault="00D77F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ДОГОВОРА ВОДОПОЛЬЗОВАНИЯ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Договор водопользования заключается в соответствии с условиями, предусмотренными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в документации о проведении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водопользования по результатам аукциона не допускается вносить изменения в условия договора на основании соглашения, заключенного сторонами этого договора или в одностороннем порядке.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12.03.2008 № 165 «О подготовке заключения договора водопользования».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заключения договора водопользования являются: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 аукциона, оформленный в соответствии с Правилами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№ 230;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оплату победителем аукциона предмета аукциона в течение 10 рабочих дней, следующих за датой завершения аукциона, путем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окончательной цены предмета аукциона на счет, указанный организатором аукциона.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аукциона передает победителю аукциона 1 экземпляр этого протокола и договор водопользования для его подписания.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аукциона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предусмотренный подпунктом "б" пункта 8.2 настоящего раздела.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водопользования.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Договор водопользования подписывают: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 стороны организатора аукциона – Руководитель (заместитель руководителя);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 стороны водопользователя – победитель аукциона (его уполномоченный представитель) при наличии у него документов, подтверждающих полномочия на подписание договора. 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 xml:space="preserve">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срока, указанного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 организатором аукциона на государственную регистрацию в государственном водном реестре.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 xml:space="preserve"> Предельный срок предоставления водных объектов в пользование на основании договора водопользования не может составлять более 20 лет.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водопользования, заключенный на срок, превышающий 20 лет, считается заключенным на срок, равный предельному сроку договора водопользования.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по причине участия в аукционе только 1 участника,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подписания. Указанный участник аукциона вправе подписать договор водопользования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комиссии.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счет, указанный организатором аукциона, и возвращает организатору аукциона подписанный договор водопользования с приложением к нему документов, подтверждающих перечисление указанных средств. Организатор аукциона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документов обязан подписать договор водопользования и направить его на государственную регистрацию в государственном водном реестре.</w:t>
      </w:r>
    </w:p>
    <w:p w:rsidR="00D77FCE" w:rsidRDefault="0028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8.9. Д</w:t>
      </w:r>
      <w:r>
        <w:rPr>
          <w:rFonts w:ascii="Times New Roman" w:hAnsi="Times New Roman" w:cs="Times New Roman"/>
          <w:sz w:val="28"/>
          <w:szCs w:val="28"/>
        </w:rPr>
        <w:t>оговор водопользования приведен в Приложении 2 к настоящей документации.</w:t>
      </w:r>
    </w:p>
    <w:p w:rsidR="00D77FCE" w:rsidRDefault="00D77FCE">
      <w:pPr>
        <w:ind w:firstLine="709"/>
        <w:jc w:val="both"/>
        <w:rPr>
          <w:b/>
          <w:sz w:val="26"/>
          <w:szCs w:val="26"/>
        </w:rPr>
      </w:pPr>
    </w:p>
    <w:p w:rsidR="00D77FCE" w:rsidRDefault="00D77FCE">
      <w:pPr>
        <w:jc w:val="both"/>
        <w:rPr>
          <w:b/>
          <w:sz w:val="26"/>
          <w:szCs w:val="26"/>
        </w:rPr>
        <w:sectPr w:rsidR="00D77FCE">
          <w:headerReference w:type="even" r:id="rId10"/>
          <w:footerReference w:type="even" r:id="rId11"/>
          <w:footerReference w:type="default" r:id="rId12"/>
          <w:pgSz w:w="11906" w:h="16838" w:code="9"/>
          <w:pgMar w:top="1079" w:right="567" w:bottom="851" w:left="1701" w:header="340" w:footer="397" w:gutter="0"/>
          <w:cols w:space="708"/>
          <w:titlePg/>
          <w:docGrid w:linePitch="360"/>
        </w:sectPr>
      </w:pPr>
    </w:p>
    <w:p w:rsidR="00D77FCE" w:rsidRDefault="002814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1</w:t>
      </w:r>
    </w:p>
    <w:p w:rsidR="00D77FCE" w:rsidRDefault="00281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аукционной документации</w:t>
      </w:r>
    </w:p>
    <w:p w:rsidR="00D77FCE" w:rsidRDefault="002814F4">
      <w:pPr>
        <w:rPr>
          <w:sz w:val="28"/>
          <w:szCs w:val="28"/>
        </w:rPr>
      </w:pPr>
      <w:r>
        <w:rPr>
          <w:sz w:val="28"/>
          <w:szCs w:val="28"/>
        </w:rPr>
        <w:t>На бланке организации подающей заявку</w:t>
      </w:r>
    </w:p>
    <w:p w:rsidR="00D77FCE" w:rsidRDefault="002814F4">
      <w:pPr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D77FCE" w:rsidRDefault="00D77FCE">
      <w:pPr>
        <w:rPr>
          <w:sz w:val="28"/>
          <w:szCs w:val="28"/>
        </w:rPr>
      </w:pPr>
    </w:p>
    <w:p w:rsidR="00D77FCE" w:rsidRDefault="002814F4">
      <w:pPr>
        <w:rPr>
          <w:sz w:val="28"/>
          <w:szCs w:val="28"/>
        </w:rPr>
      </w:pPr>
      <w:r>
        <w:rPr>
          <w:sz w:val="28"/>
          <w:szCs w:val="28"/>
        </w:rPr>
        <w:t>Дата, исх. номер</w:t>
      </w:r>
    </w:p>
    <w:p w:rsidR="00D77FCE" w:rsidRDefault="002814F4">
      <w:pPr>
        <w:pStyle w:val="3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ЗАЯВКА НА УЧАСТИЕ В  АУКЦИОНЕ</w:t>
      </w:r>
    </w:p>
    <w:p w:rsidR="00D77FCE" w:rsidRDefault="00281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Руководителю</w:t>
      </w:r>
    </w:p>
    <w:p w:rsidR="00D77FCE" w:rsidRDefault="002814F4">
      <w:pPr>
        <w:ind w:left="4920" w:firstLine="1440"/>
        <w:rPr>
          <w:sz w:val="28"/>
          <w:szCs w:val="28"/>
        </w:rPr>
      </w:pPr>
      <w:r>
        <w:rPr>
          <w:sz w:val="28"/>
          <w:szCs w:val="28"/>
        </w:rPr>
        <w:t>Амурского БВУ</w:t>
      </w:r>
    </w:p>
    <w:p w:rsidR="00D77FCE" w:rsidRDefault="002814F4">
      <w:pPr>
        <w:ind w:left="4920" w:firstLine="1440"/>
        <w:rPr>
          <w:sz w:val="28"/>
          <w:szCs w:val="28"/>
        </w:rPr>
      </w:pPr>
      <w:r>
        <w:rPr>
          <w:sz w:val="28"/>
          <w:szCs w:val="28"/>
        </w:rPr>
        <w:t>А. В. Макарову</w:t>
      </w:r>
    </w:p>
    <w:p w:rsidR="00D77FCE" w:rsidRDefault="00D77FCE">
      <w:pPr>
        <w:jc w:val="center"/>
        <w:rPr>
          <w:sz w:val="28"/>
          <w:szCs w:val="28"/>
        </w:rPr>
      </w:pPr>
    </w:p>
    <w:p w:rsidR="00D77FCE" w:rsidRDefault="00281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Изучив документацию об аукционе на право заключения договора водопользования, а также применимые к данному аукциону законодательство и нормативные правовые акты</w:t>
      </w:r>
    </w:p>
    <w:p w:rsidR="00D77FCE" w:rsidRDefault="00D77FCE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77FCE" w:rsidRDefault="002814F4">
      <w:pPr>
        <w:jc w:val="center"/>
        <w:rPr>
          <w:i/>
        </w:rPr>
      </w:pPr>
      <w:r>
        <w:rPr>
          <w:i/>
        </w:rPr>
        <w:t>(наименование Заявителя)</w:t>
      </w:r>
    </w:p>
    <w:p w:rsidR="00D77FCE" w:rsidRDefault="002814F4">
      <w:pPr>
        <w:rPr>
          <w:sz w:val="28"/>
          <w:szCs w:val="28"/>
        </w:rPr>
      </w:pPr>
      <w:r>
        <w:rPr>
          <w:sz w:val="28"/>
          <w:szCs w:val="28"/>
        </w:rPr>
        <w:t>в лице, ______________________________________________________________</w:t>
      </w:r>
    </w:p>
    <w:p w:rsidR="00D77FCE" w:rsidRDefault="002814F4">
      <w:pPr>
        <w:jc w:val="center"/>
        <w:rPr>
          <w:i/>
        </w:rPr>
      </w:pPr>
      <w:r>
        <w:rPr>
          <w:i/>
        </w:rPr>
        <w:t>(наименование должности руководителя и его Ф.И.О. или его доверенного лица)</w:t>
      </w:r>
    </w:p>
    <w:p w:rsidR="00D77FCE" w:rsidRDefault="002814F4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D77F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D77FC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D77F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D77FC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D77F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D77FC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D77FC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2814F4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E" w:rsidRDefault="00D77FC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D77FCE" w:rsidRDefault="002814F4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line="322" w:lineRule="exact"/>
        <w:ind w:left="360" w:right="187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Приложения.*</w:t>
      </w:r>
    </w:p>
    <w:p w:rsidR="00D77FCE" w:rsidRDefault="002814F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Заявитель _______________  ___________________________________________</w:t>
      </w:r>
    </w:p>
    <w:p w:rsidR="00D77FCE" w:rsidRDefault="002814F4">
      <w:pPr>
        <w:jc w:val="center"/>
        <w:rPr>
          <w:i/>
        </w:rPr>
      </w:pPr>
      <w:r>
        <w:rPr>
          <w:i/>
        </w:rPr>
        <w:t>(подпись)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</w:rPr>
        <w:tab/>
        <w:t>(расшифровка подписи)</w:t>
      </w:r>
    </w:p>
    <w:p w:rsidR="00D77FCE" w:rsidRDefault="002814F4">
      <w:pPr>
        <w:spacing w:before="60"/>
        <w:ind w:firstLine="4706"/>
      </w:pPr>
      <w:r>
        <w:t>М.П.</w:t>
      </w:r>
      <w:r>
        <w:br/>
        <w:t>* К заявке на участие в аукционе прикладываются:</w:t>
      </w:r>
    </w:p>
    <w:p w:rsidR="00D77FCE" w:rsidRDefault="002814F4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</w:rPr>
      </w:pPr>
      <w:r>
        <w:rPr>
          <w:bCs/>
          <w:kern w:val="28"/>
        </w:rPr>
        <w:t xml:space="preserve">1. </w:t>
      </w:r>
      <w:proofErr w:type="gramStart"/>
      <w:r>
        <w:rPr>
          <w:bCs/>
          <w:kern w:val="28"/>
        </w:rPr>
        <w:t xml:space="preserve">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 </w:t>
      </w:r>
      <w:r>
        <w:rPr>
          <w:i/>
          <w:iCs/>
          <w:szCs w:val="28"/>
        </w:rPr>
        <w:t>(не является обязательной для представления в соответствии с пунктом 2 части 1 статьи 7 Федерального закона от 27.07.2010 г. № 210-ФЗ)</w:t>
      </w:r>
      <w:r>
        <w:rPr>
          <w:bCs/>
          <w:kern w:val="28"/>
        </w:rPr>
        <w:t>,,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D77FCE" w:rsidRDefault="002814F4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</w:rPr>
      </w:pPr>
      <w:r>
        <w:rPr>
          <w:bCs/>
          <w:kern w:val="28"/>
        </w:rPr>
        <w:t xml:space="preserve">2.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выписку из Единого государственного реестра индивидуальных предпринимателей </w:t>
      </w:r>
      <w:r>
        <w:rPr>
          <w:i/>
          <w:iCs/>
          <w:szCs w:val="28"/>
        </w:rPr>
        <w:t>(не является обязательной для представления в соответствии с пунктом 2 части 1 статьи 7 Федерального закона от 27.07.2010 г. № 210-ФЗ)</w:t>
      </w:r>
      <w:r>
        <w:rPr>
          <w:bCs/>
          <w:kern w:val="28"/>
        </w:rPr>
        <w:t>,.</w:t>
      </w:r>
    </w:p>
    <w:p w:rsidR="00D77FCE" w:rsidRDefault="002814F4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</w:rPr>
      </w:pPr>
      <w:r>
        <w:rPr>
          <w:bCs/>
          <w:kern w:val="28"/>
        </w:rPr>
        <w:t>3. Документ, подтверждающий полномочия лица на осуществление действий от имени заявителя (в случае необходимости).</w:t>
      </w:r>
    </w:p>
    <w:p w:rsidR="00D77FCE" w:rsidRDefault="002814F4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</w:rPr>
      </w:pPr>
      <w:r>
        <w:rPr>
          <w:bCs/>
          <w:kern w:val="28"/>
        </w:rPr>
        <w:t>4. Опись представленных документов, подписанная заявителем.</w:t>
      </w:r>
      <w:bookmarkStart w:id="0" w:name="_Toc119988608"/>
      <w:bookmarkStart w:id="1" w:name="_Toc178997726"/>
    </w:p>
    <w:p w:rsidR="00D77FCE" w:rsidRDefault="002814F4">
      <w:pPr>
        <w:tabs>
          <w:tab w:val="left" w:pos="813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77FCE" w:rsidRDefault="002814F4">
      <w:pPr>
        <w:jc w:val="right"/>
        <w:rPr>
          <w:sz w:val="26"/>
          <w:szCs w:val="26"/>
        </w:rPr>
      </w:pPr>
      <w:r>
        <w:rPr>
          <w:sz w:val="26"/>
          <w:szCs w:val="26"/>
        </w:rPr>
        <w:t>к аукционной документации</w:t>
      </w:r>
    </w:p>
    <w:p w:rsidR="00D77FCE" w:rsidRDefault="002814F4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77FCE" w:rsidRDefault="002814F4">
      <w:pPr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ДОГОВОР  ВОДОПОЛЬЗОВАНИЯ </w:t>
      </w:r>
    </w:p>
    <w:p w:rsidR="00D77FCE" w:rsidRDefault="00D77FCE">
      <w:pPr>
        <w:jc w:val="center"/>
        <w:rPr>
          <w:rFonts w:eastAsia="Lucida Sans Unicode"/>
          <w:sz w:val="28"/>
          <w:szCs w:val="28"/>
        </w:rPr>
      </w:pPr>
    </w:p>
    <w:p w:rsidR="00D77FCE" w:rsidRDefault="002814F4">
      <w:pPr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№______________________________________</w:t>
      </w:r>
    </w:p>
    <w:p w:rsidR="00D77FCE" w:rsidRDefault="00D77FCE">
      <w:pPr>
        <w:jc w:val="both"/>
        <w:rPr>
          <w:rFonts w:eastAsia="Lucida Sans Unicode"/>
          <w:b/>
          <w:bCs/>
          <w:sz w:val="28"/>
          <w:szCs w:val="28"/>
        </w:rPr>
      </w:pPr>
    </w:p>
    <w:p w:rsidR="00D77FCE" w:rsidRDefault="002814F4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г. Петропавловск-Камчатский                                      </w:t>
      </w:r>
      <w:r>
        <w:rPr>
          <w:rFonts w:eastAsia="Lucida Sans Unicode"/>
          <w:bCs/>
          <w:sz w:val="28"/>
          <w:szCs w:val="28"/>
        </w:rPr>
        <w:t>«___»____________</w:t>
      </w:r>
      <w:r>
        <w:rPr>
          <w:rFonts w:eastAsia="Lucida Sans Unicode"/>
          <w:sz w:val="28"/>
          <w:szCs w:val="28"/>
        </w:rPr>
        <w:t xml:space="preserve">2011 г.                                                               </w:t>
      </w:r>
    </w:p>
    <w:p w:rsidR="00D77FCE" w:rsidRDefault="00D77FCE">
      <w:pPr>
        <w:jc w:val="both"/>
        <w:rPr>
          <w:rFonts w:eastAsia="Lucida Sans Unicode"/>
          <w:sz w:val="28"/>
          <w:szCs w:val="28"/>
        </w:rPr>
      </w:pPr>
    </w:p>
    <w:p w:rsidR="00D77FCE" w:rsidRDefault="002814F4">
      <w:pPr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62B32" w:rsidRDefault="00362B32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CE285F">
        <w:rPr>
          <w:color w:val="000000"/>
          <w:sz w:val="28"/>
          <w:szCs w:val="28"/>
        </w:rPr>
        <w:t xml:space="preserve">Амурское бассейновое водное управление Федерального агентства водных ресурсов (Амурское БВУ) в лице  заместителя руководителя  - начальника отдела водных ресурсов Амурского БВУ по Камчатскому краю Болотиной Светланы Анатольевны, действующего </w:t>
      </w:r>
      <w:r w:rsidRPr="00CE285F">
        <w:rPr>
          <w:rFonts w:eastAsia="Lucida Sans Unicode"/>
          <w:sz w:val="28"/>
          <w:szCs w:val="28"/>
        </w:rPr>
        <w:t xml:space="preserve">на основании </w:t>
      </w:r>
      <w:r w:rsidRPr="00CE285F">
        <w:rPr>
          <w:sz w:val="28"/>
          <w:szCs w:val="28"/>
        </w:rPr>
        <w:t>приказа Амурского БВУ от 01.11.2007 № 05-07/54 «О реализации полномочий и распределении функций по предоставлению (прекращению) права пользования водными объектами в Амурском БВУ» и приказа Амурского БВУ от 11.11.2008г. №05-08</w:t>
      </w:r>
      <w:proofErr w:type="gramEnd"/>
      <w:r w:rsidRPr="00CE285F">
        <w:rPr>
          <w:sz w:val="28"/>
          <w:szCs w:val="28"/>
        </w:rPr>
        <w:t>/84 «О назначении на должность»</w:t>
      </w:r>
      <w:r w:rsidRPr="00CE285F">
        <w:rPr>
          <w:color w:val="000000"/>
          <w:sz w:val="28"/>
          <w:szCs w:val="28"/>
        </w:rPr>
        <w:t xml:space="preserve">, именуемый далее </w:t>
      </w:r>
      <w:r w:rsidRPr="00CE285F">
        <w:rPr>
          <w:b/>
          <w:color w:val="000000"/>
          <w:sz w:val="28"/>
          <w:szCs w:val="28"/>
        </w:rPr>
        <w:t>Уполномоченный орган</w:t>
      </w:r>
      <w:r w:rsidR="002814F4">
        <w:rPr>
          <w:sz w:val="28"/>
          <w:szCs w:val="28"/>
        </w:rPr>
        <w:t xml:space="preserve">, 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_____________________,</w:t>
      </w:r>
      <w:r>
        <w:rPr>
          <w:iCs/>
          <w:sz w:val="28"/>
          <w:szCs w:val="28"/>
        </w:rPr>
        <w:t xml:space="preserve"> в лице – ______________________, действующего на основании ____________, именуемое в дальнейшем </w:t>
      </w:r>
      <w:r>
        <w:rPr>
          <w:b/>
          <w:iCs/>
          <w:sz w:val="28"/>
          <w:szCs w:val="28"/>
        </w:rPr>
        <w:t>«Водопользователь»</w:t>
      </w:r>
      <w:r>
        <w:rPr>
          <w:iCs/>
          <w:sz w:val="28"/>
          <w:szCs w:val="28"/>
        </w:rPr>
        <w:t>,</w:t>
      </w:r>
      <w:proofErr w:type="gramEnd"/>
    </w:p>
    <w:p w:rsidR="00D77FCE" w:rsidRDefault="002814F4">
      <w:pPr>
        <w:tabs>
          <w:tab w:val="lef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также </w:t>
      </w:r>
      <w:r>
        <w:rPr>
          <w:b/>
          <w:sz w:val="28"/>
          <w:szCs w:val="28"/>
        </w:rPr>
        <w:t>Сторонами</w:t>
      </w:r>
      <w:r>
        <w:rPr>
          <w:sz w:val="28"/>
          <w:szCs w:val="28"/>
        </w:rPr>
        <w:t>, заключили настоящий Договор о нижеследующем.</w:t>
      </w:r>
    </w:p>
    <w:p w:rsidR="00D77FCE" w:rsidRDefault="00D77FCE">
      <w:pPr>
        <w:jc w:val="both"/>
        <w:rPr>
          <w:rFonts w:eastAsia="Lucida Sans Unicode"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Предмет Договора</w:t>
      </w:r>
    </w:p>
    <w:p w:rsidR="00D77FCE" w:rsidRDefault="00D77FCE">
      <w:pPr>
        <w:tabs>
          <w:tab w:val="left" w:pos="9072"/>
        </w:tabs>
        <w:spacing w:line="240" w:lineRule="atLeast"/>
        <w:ind w:firstLine="720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 </w:t>
      </w:r>
      <w:r>
        <w:rPr>
          <w:rFonts w:eastAsia="Lucida Sans Unicode"/>
          <w:sz w:val="28"/>
          <w:szCs w:val="28"/>
        </w:rPr>
        <w:t xml:space="preserve">часть акватории Петропавловской губы Авачинской губы Тихого океана </w:t>
      </w:r>
      <w:r>
        <w:rPr>
          <w:sz w:val="28"/>
          <w:szCs w:val="28"/>
        </w:rPr>
        <w:t>(далее - водный объект).</w:t>
      </w:r>
    </w:p>
    <w:p w:rsidR="00D77FCE" w:rsidRDefault="002814F4">
      <w:pPr>
        <w:tabs>
          <w:tab w:val="right" w:pos="9072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 Цель водопользования: </w:t>
      </w:r>
      <w:r>
        <w:rPr>
          <w:b/>
          <w:sz w:val="28"/>
          <w:szCs w:val="28"/>
        </w:rPr>
        <w:t>использование акватории водного объекта.</w:t>
      </w:r>
    </w:p>
    <w:p w:rsidR="00D77FCE" w:rsidRDefault="00281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Вид использования водного объекта: совместное водопользование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 забора (изъятия) водных ресурсов из водного объекта.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Водный объект, предоставляемый в пользование, размещение средств и объектов водопользования, гидротехнических и иных сооружений, расположенных на водном объекте, а также зоны с особыми условиями их использования (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и прибрежная защитная полоса водного объекта) отображены в графической форме с пояснительной запиской к ним</w:t>
      </w:r>
      <w:r>
        <w:rPr>
          <w:iCs/>
          <w:sz w:val="28"/>
          <w:szCs w:val="28"/>
        </w:rPr>
        <w:t xml:space="preserve"> в Приложениях № 3-6 </w:t>
      </w:r>
      <w:r>
        <w:rPr>
          <w:sz w:val="28"/>
          <w:szCs w:val="28"/>
        </w:rPr>
        <w:t>к настоящему Договору, являющихся его неотъемлемой частью.</w:t>
      </w:r>
      <w:proofErr w:type="gramEnd"/>
      <w:r>
        <w:rPr>
          <w:sz w:val="28"/>
          <w:szCs w:val="28"/>
        </w:rPr>
        <w:t xml:space="preserve"> Зоны и округа санитарной охраны источников питьевого и хозяйственно-бытового водоснабжения, </w:t>
      </w:r>
      <w:proofErr w:type="spellStart"/>
      <w:r>
        <w:rPr>
          <w:sz w:val="28"/>
          <w:szCs w:val="28"/>
        </w:rPr>
        <w:t>рыбохозяйственные</w:t>
      </w:r>
      <w:proofErr w:type="spellEnd"/>
      <w:r>
        <w:rPr>
          <w:sz w:val="28"/>
          <w:szCs w:val="28"/>
        </w:rPr>
        <w:t>, заповедные и рыбоохранные зоны, расположенные в непосредственной близости от места водопользования, отсутствуют.</w:t>
      </w:r>
    </w:p>
    <w:p w:rsidR="00D77FCE" w:rsidRDefault="002814F4">
      <w:pPr>
        <w:tabs>
          <w:tab w:val="left" w:pos="9072"/>
        </w:tabs>
        <w:ind w:firstLine="709"/>
        <w:rPr>
          <w:b/>
          <w:sz w:val="28"/>
          <w:szCs w:val="28"/>
        </w:rPr>
      </w:pPr>
      <w:r>
        <w:rPr>
          <w:iCs/>
          <w:sz w:val="28"/>
          <w:szCs w:val="28"/>
        </w:rPr>
        <w:t>5.</w:t>
      </w:r>
      <w:r>
        <w:rPr>
          <w:sz w:val="28"/>
          <w:szCs w:val="28"/>
        </w:rPr>
        <w:t xml:space="preserve"> Код и наименование водохозяйственного участка  </w:t>
      </w:r>
      <w:r>
        <w:rPr>
          <w:b/>
          <w:sz w:val="28"/>
          <w:szCs w:val="28"/>
        </w:rPr>
        <w:t xml:space="preserve">19.07.00.002. </w:t>
      </w:r>
    </w:p>
    <w:p w:rsidR="00D77FCE" w:rsidRPr="00950807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50807">
        <w:rPr>
          <w:sz w:val="28"/>
          <w:szCs w:val="28"/>
        </w:rPr>
        <w:lastRenderedPageBreak/>
        <w:t>Бассейны рек Тихого океана полуострова Камчатка южнее юго-восточной границы бассейна р. Камчатка.</w:t>
      </w:r>
    </w:p>
    <w:p w:rsidR="00D77FCE" w:rsidRPr="00950807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50807">
        <w:rPr>
          <w:sz w:val="28"/>
          <w:szCs w:val="28"/>
        </w:rPr>
        <w:t>6. Сведения о водном объекте:</w:t>
      </w:r>
    </w:p>
    <w:p w:rsidR="00D77FCE" w:rsidRPr="00950807" w:rsidRDefault="002814F4">
      <w:pPr>
        <w:tabs>
          <w:tab w:val="left" w:pos="9072"/>
        </w:tabs>
        <w:spacing w:line="240" w:lineRule="atLeast"/>
        <w:ind w:firstLine="720"/>
        <w:jc w:val="both"/>
        <w:rPr>
          <w:sz w:val="28"/>
          <w:szCs w:val="28"/>
          <w:vertAlign w:val="superscript"/>
        </w:rPr>
      </w:pPr>
      <w:r w:rsidRPr="00950807">
        <w:rPr>
          <w:sz w:val="28"/>
          <w:szCs w:val="28"/>
        </w:rPr>
        <w:t>а)  Петропавловская губа</w:t>
      </w:r>
      <w:r w:rsidRPr="00950807">
        <w:rPr>
          <w:rFonts w:eastAsia="Lucida Sans Unicode"/>
          <w:sz w:val="28"/>
          <w:szCs w:val="28"/>
        </w:rPr>
        <w:t xml:space="preserve"> Авачинской губы Тихого океана, расположена в центральной части </w:t>
      </w:r>
      <w:proofErr w:type="gramStart"/>
      <w:r w:rsidRPr="00950807">
        <w:rPr>
          <w:rFonts w:eastAsia="Lucida Sans Unicode"/>
          <w:sz w:val="28"/>
          <w:szCs w:val="28"/>
        </w:rPr>
        <w:t>г</w:t>
      </w:r>
      <w:proofErr w:type="gramEnd"/>
      <w:r w:rsidRPr="00950807">
        <w:rPr>
          <w:rFonts w:eastAsia="Lucida Sans Unicode"/>
          <w:sz w:val="28"/>
          <w:szCs w:val="28"/>
        </w:rPr>
        <w:t xml:space="preserve">. Петропавловска-Камчатского, </w:t>
      </w:r>
      <w:r w:rsidRPr="00950807">
        <w:rPr>
          <w:sz w:val="28"/>
          <w:szCs w:val="28"/>
        </w:rPr>
        <w:t xml:space="preserve">имеет </w:t>
      </w:r>
      <w:proofErr w:type="spellStart"/>
      <w:r w:rsidRPr="00950807">
        <w:rPr>
          <w:sz w:val="28"/>
          <w:szCs w:val="28"/>
        </w:rPr>
        <w:t>рыбохозяйственное</w:t>
      </w:r>
      <w:proofErr w:type="spellEnd"/>
      <w:r w:rsidRPr="00950807">
        <w:rPr>
          <w:sz w:val="28"/>
          <w:szCs w:val="28"/>
        </w:rPr>
        <w:t xml:space="preserve"> значение; </w:t>
      </w:r>
    </w:p>
    <w:p w:rsidR="00D77FCE" w:rsidRPr="00950807" w:rsidRDefault="002814F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950807">
        <w:rPr>
          <w:sz w:val="28"/>
          <w:szCs w:val="28"/>
        </w:rPr>
        <w:t xml:space="preserve">б) места осуществления водопользования и </w:t>
      </w:r>
      <w:proofErr w:type="gramStart"/>
      <w:r w:rsidRPr="00950807">
        <w:rPr>
          <w:sz w:val="28"/>
          <w:szCs w:val="28"/>
        </w:rPr>
        <w:t>границы</w:t>
      </w:r>
      <w:proofErr w:type="gramEnd"/>
      <w:r w:rsidRPr="00950807">
        <w:rPr>
          <w:sz w:val="28"/>
          <w:szCs w:val="28"/>
        </w:rPr>
        <w:t xml:space="preserve"> предоставленных в пользование частей водного объекта: часть акватории Петропавловской губы Авачинской губы Тихого океана расположены между мысом Сигнальный и центральной частью города Петропавловска-Камчатского Камчатского края, с северо-востока на юго-восток вдоль береговой линии в районе улицы Ленинской (в районе морского вокзала) центральной части города Петропавловска-Камчатского Камчатского края.</w:t>
      </w:r>
    </w:p>
    <w:p w:rsidR="00D77FCE" w:rsidRPr="00950807" w:rsidRDefault="002814F4">
      <w:pPr>
        <w:ind w:firstLine="720"/>
        <w:jc w:val="both"/>
        <w:rPr>
          <w:rFonts w:eastAsia="Lucida Sans Unicode"/>
          <w:sz w:val="28"/>
          <w:szCs w:val="28"/>
        </w:rPr>
      </w:pPr>
      <w:r w:rsidRPr="00950807">
        <w:rPr>
          <w:sz w:val="28"/>
          <w:szCs w:val="28"/>
        </w:rPr>
        <w:t>Географические к</w:t>
      </w:r>
      <w:r w:rsidRPr="00950807">
        <w:rPr>
          <w:spacing w:val="-8"/>
          <w:sz w:val="28"/>
          <w:szCs w:val="28"/>
        </w:rPr>
        <w:t xml:space="preserve">оординаты границ предоставленной в пользование части </w:t>
      </w:r>
      <w:r w:rsidRPr="00950807">
        <w:rPr>
          <w:rFonts w:eastAsia="Lucida Sans Unicode"/>
          <w:sz w:val="28"/>
          <w:szCs w:val="28"/>
        </w:rPr>
        <w:t>акватории</w:t>
      </w:r>
      <w:r w:rsidRPr="00950807">
        <w:rPr>
          <w:spacing w:val="-10"/>
          <w:sz w:val="28"/>
          <w:szCs w:val="28"/>
        </w:rPr>
        <w:t xml:space="preserve"> водного объекта</w:t>
      </w:r>
      <w:r w:rsidRPr="00950807">
        <w:rPr>
          <w:rFonts w:eastAsia="Lucida Sans Unicode"/>
          <w:sz w:val="28"/>
          <w:szCs w:val="28"/>
        </w:rPr>
        <w:t>:</w:t>
      </w:r>
    </w:p>
    <w:p w:rsidR="00D77FCE" w:rsidRPr="00950807" w:rsidRDefault="002814F4">
      <w:pPr>
        <w:pStyle w:val="32"/>
        <w:tabs>
          <w:tab w:val="left" w:pos="9356"/>
        </w:tabs>
        <w:spacing w:before="0" w:after="0"/>
        <w:ind w:firstLine="720"/>
        <w:rPr>
          <w:b w:val="0"/>
          <w:bCs/>
          <w:i w:val="0"/>
          <w:iCs/>
          <w:sz w:val="28"/>
          <w:szCs w:val="28"/>
        </w:rPr>
      </w:pPr>
      <w:r w:rsidRPr="00950807">
        <w:rPr>
          <w:b w:val="0"/>
          <w:bCs/>
          <w:i w:val="0"/>
          <w:iCs/>
          <w:spacing w:val="-6"/>
          <w:sz w:val="28"/>
          <w:szCs w:val="28"/>
        </w:rPr>
        <w:t xml:space="preserve">точка № 1  </w:t>
      </w:r>
      <w:r w:rsidRPr="00950807">
        <w:rPr>
          <w:b w:val="0"/>
          <w:bCs/>
          <w:i w:val="0"/>
          <w:iCs/>
          <w:sz w:val="28"/>
          <w:szCs w:val="28"/>
        </w:rPr>
        <w:t>53°00'41,281" СШ; 158°38'44,150" ВД;</w:t>
      </w:r>
    </w:p>
    <w:p w:rsidR="00D77FCE" w:rsidRPr="00950807" w:rsidRDefault="002814F4">
      <w:pPr>
        <w:pStyle w:val="32"/>
        <w:tabs>
          <w:tab w:val="left" w:pos="9356"/>
        </w:tabs>
        <w:spacing w:before="0" w:after="0"/>
        <w:ind w:firstLine="720"/>
        <w:rPr>
          <w:b w:val="0"/>
          <w:bCs/>
          <w:i w:val="0"/>
          <w:iCs/>
          <w:sz w:val="28"/>
          <w:szCs w:val="28"/>
        </w:rPr>
      </w:pPr>
      <w:r w:rsidRPr="00950807">
        <w:rPr>
          <w:b w:val="0"/>
          <w:bCs/>
          <w:i w:val="0"/>
          <w:iCs/>
          <w:spacing w:val="-6"/>
          <w:sz w:val="28"/>
          <w:szCs w:val="28"/>
        </w:rPr>
        <w:t xml:space="preserve">точка № 2  </w:t>
      </w:r>
      <w:r w:rsidRPr="00950807">
        <w:rPr>
          <w:b w:val="0"/>
          <w:bCs/>
          <w:i w:val="0"/>
          <w:iCs/>
          <w:sz w:val="28"/>
          <w:szCs w:val="28"/>
        </w:rPr>
        <w:t>53°00'39,521" СШ; 158°38'49,417"   ВД;</w:t>
      </w:r>
    </w:p>
    <w:p w:rsidR="00D77FCE" w:rsidRPr="00950807" w:rsidRDefault="002814F4">
      <w:pPr>
        <w:pStyle w:val="32"/>
        <w:tabs>
          <w:tab w:val="left" w:pos="9356"/>
        </w:tabs>
        <w:spacing w:before="0" w:after="0"/>
        <w:ind w:firstLine="720"/>
        <w:rPr>
          <w:b w:val="0"/>
          <w:bCs/>
          <w:i w:val="0"/>
          <w:iCs/>
          <w:sz w:val="28"/>
          <w:szCs w:val="28"/>
        </w:rPr>
      </w:pPr>
      <w:r w:rsidRPr="00950807">
        <w:rPr>
          <w:b w:val="0"/>
          <w:bCs/>
          <w:i w:val="0"/>
          <w:iCs/>
          <w:spacing w:val="-6"/>
          <w:sz w:val="28"/>
          <w:szCs w:val="28"/>
        </w:rPr>
        <w:t xml:space="preserve">точка № 3   </w:t>
      </w:r>
      <w:r w:rsidRPr="00950807">
        <w:rPr>
          <w:b w:val="0"/>
          <w:bCs/>
          <w:i w:val="0"/>
          <w:iCs/>
          <w:sz w:val="28"/>
          <w:szCs w:val="28"/>
        </w:rPr>
        <w:t>53°00'38",527 СШ; 158°38'48,520" ВД;</w:t>
      </w:r>
    </w:p>
    <w:p w:rsidR="00D77FCE" w:rsidRPr="00950807" w:rsidRDefault="002814F4">
      <w:pPr>
        <w:pStyle w:val="32"/>
        <w:tabs>
          <w:tab w:val="left" w:pos="9356"/>
        </w:tabs>
        <w:spacing w:before="0" w:after="0"/>
        <w:ind w:firstLine="720"/>
        <w:rPr>
          <w:b w:val="0"/>
          <w:bCs/>
          <w:i w:val="0"/>
          <w:iCs/>
          <w:sz w:val="28"/>
          <w:szCs w:val="28"/>
        </w:rPr>
      </w:pPr>
      <w:r w:rsidRPr="00950807">
        <w:rPr>
          <w:b w:val="0"/>
          <w:bCs/>
          <w:i w:val="0"/>
          <w:iCs/>
          <w:spacing w:val="-6"/>
          <w:sz w:val="28"/>
          <w:szCs w:val="28"/>
        </w:rPr>
        <w:t xml:space="preserve">точка № 4    </w:t>
      </w:r>
      <w:r w:rsidRPr="00950807">
        <w:rPr>
          <w:b w:val="0"/>
          <w:bCs/>
          <w:i w:val="0"/>
          <w:iCs/>
          <w:sz w:val="28"/>
          <w:szCs w:val="28"/>
        </w:rPr>
        <w:t>53°00'40,298" СШ; 158°38'43,219" ВД;</w:t>
      </w:r>
    </w:p>
    <w:p w:rsidR="00D77FCE" w:rsidRPr="00950807" w:rsidRDefault="00D77FCE">
      <w:pPr>
        <w:pStyle w:val="a4"/>
        <w:spacing w:before="0"/>
        <w:ind w:firstLine="720"/>
        <w:rPr>
          <w:sz w:val="28"/>
          <w:szCs w:val="28"/>
        </w:rPr>
      </w:pPr>
    </w:p>
    <w:p w:rsidR="00D77FCE" w:rsidRPr="00950807" w:rsidRDefault="002814F4">
      <w:pPr>
        <w:pStyle w:val="a4"/>
        <w:spacing w:before="0"/>
        <w:ind w:firstLine="720"/>
        <w:rPr>
          <w:sz w:val="28"/>
          <w:szCs w:val="28"/>
        </w:rPr>
      </w:pPr>
      <w:r w:rsidRPr="00950807">
        <w:rPr>
          <w:sz w:val="28"/>
          <w:szCs w:val="28"/>
        </w:rPr>
        <w:t>в) морфометрические характеристики водного объекта, в том числе в месте водопользования:</w:t>
      </w:r>
    </w:p>
    <w:p w:rsidR="00D77FCE" w:rsidRPr="00950807" w:rsidRDefault="002814F4">
      <w:pPr>
        <w:ind w:right="-1" w:firstLine="720"/>
        <w:jc w:val="both"/>
        <w:rPr>
          <w:iCs/>
          <w:sz w:val="28"/>
          <w:szCs w:val="28"/>
        </w:rPr>
      </w:pPr>
      <w:r w:rsidRPr="00950807">
        <w:rPr>
          <w:iCs/>
          <w:sz w:val="28"/>
          <w:szCs w:val="28"/>
        </w:rPr>
        <w:t>Авачинская губа является частью одноименного залива Тихого океана у юго-восточного берега полуострова Камчатка. Длина губы без пролива по меридиану составляет 24 км, ширина по параллели - 12 км. Средняя глубина Авачинской губы – 18.1 м, максимальная - 28 м. Глубины в диапазоне 15 - 25 м занимают более 70% всей площади акватории. Общая площадь поверхности водного зеркала меняется в зависимости от фазы прилива от 208 до 230 км</w:t>
      </w:r>
      <w:proofErr w:type="gramStart"/>
      <w:r w:rsidRPr="00950807">
        <w:rPr>
          <w:iCs/>
          <w:sz w:val="28"/>
          <w:szCs w:val="28"/>
          <w:vertAlign w:val="superscript"/>
        </w:rPr>
        <w:t>2</w:t>
      </w:r>
      <w:proofErr w:type="gramEnd"/>
      <w:r w:rsidRPr="00950807">
        <w:rPr>
          <w:iCs/>
          <w:sz w:val="28"/>
          <w:szCs w:val="28"/>
        </w:rPr>
        <w:t>.</w:t>
      </w:r>
    </w:p>
    <w:p w:rsidR="00D77FCE" w:rsidRPr="00950807" w:rsidRDefault="002814F4">
      <w:pPr>
        <w:ind w:right="-1" w:firstLine="720"/>
        <w:jc w:val="both"/>
        <w:rPr>
          <w:sz w:val="28"/>
          <w:szCs w:val="28"/>
        </w:rPr>
      </w:pPr>
      <w:r w:rsidRPr="00950807">
        <w:rPr>
          <w:sz w:val="28"/>
          <w:szCs w:val="28"/>
        </w:rPr>
        <w:t xml:space="preserve">Авачинская губа представляет собой обширный глубоководный замкнутый залив округлой формы, соединяющийся с Тихим океаном довольно узким проливом. Побережья бухты извилисты, изрезаны многочисленными небольшими бухточками, из которых наиболее удобными и известными являются </w:t>
      </w:r>
      <w:proofErr w:type="spellStart"/>
      <w:r w:rsidRPr="00950807">
        <w:rPr>
          <w:sz w:val="28"/>
          <w:szCs w:val="28"/>
        </w:rPr>
        <w:t>Тарья</w:t>
      </w:r>
      <w:proofErr w:type="spellEnd"/>
      <w:r w:rsidRPr="00950807">
        <w:rPr>
          <w:sz w:val="28"/>
          <w:szCs w:val="28"/>
        </w:rPr>
        <w:t xml:space="preserve">, Тихая, Раковая, Бабья, Петропавловская, Сероглазка и </w:t>
      </w:r>
      <w:r w:rsidRPr="00950807">
        <w:rPr>
          <w:bCs/>
          <w:sz w:val="28"/>
          <w:szCs w:val="28"/>
        </w:rPr>
        <w:t>Моховая</w:t>
      </w:r>
      <w:r w:rsidRPr="00950807">
        <w:rPr>
          <w:sz w:val="28"/>
          <w:szCs w:val="28"/>
        </w:rPr>
        <w:t xml:space="preserve">. Они отгорожены длинными песчаными косами. Берега Авачинской губы вулканического происхождения, и в основном имеют горный характер, в чем можно легко убедиться, не выезжая за пределы города. С западной стороны в Авачинскую губу впадают две живописнейшие рыбные реки Камчатки: река </w:t>
      </w:r>
      <w:proofErr w:type="spellStart"/>
      <w:r w:rsidRPr="00950807">
        <w:rPr>
          <w:sz w:val="28"/>
          <w:szCs w:val="28"/>
        </w:rPr>
        <w:t>Авача</w:t>
      </w:r>
      <w:proofErr w:type="spellEnd"/>
      <w:r w:rsidRPr="00950807">
        <w:rPr>
          <w:sz w:val="28"/>
          <w:szCs w:val="28"/>
        </w:rPr>
        <w:t xml:space="preserve"> и река Паратунка. Губа оказывает явное отепляющее влияние на климат города, ее прибрежные воды на протяжении большей части года (за исключением летнего периода: июль - сентябрь) теплее воздуха.</w:t>
      </w:r>
    </w:p>
    <w:p w:rsidR="00D77FCE" w:rsidRPr="00950807" w:rsidRDefault="002814F4">
      <w:pPr>
        <w:ind w:right="-1" w:firstLine="720"/>
        <w:jc w:val="both"/>
        <w:rPr>
          <w:sz w:val="28"/>
          <w:szCs w:val="28"/>
          <w:highlight w:val="yellow"/>
        </w:rPr>
      </w:pPr>
      <w:r w:rsidRPr="00950807">
        <w:rPr>
          <w:sz w:val="28"/>
          <w:szCs w:val="28"/>
        </w:rPr>
        <w:t xml:space="preserve">Петропавловская губа расположена </w:t>
      </w:r>
      <w:r w:rsidRPr="00950807">
        <w:rPr>
          <w:rFonts w:eastAsia="Lucida Sans Unicode"/>
          <w:sz w:val="28"/>
          <w:szCs w:val="28"/>
        </w:rPr>
        <w:t>в восточной части Авачинской губы</w:t>
      </w:r>
      <w:r w:rsidRPr="00950807">
        <w:rPr>
          <w:sz w:val="28"/>
          <w:szCs w:val="28"/>
        </w:rPr>
        <w:t xml:space="preserve">, являющейся частью одноименного залива Тихого океана у юго-восточного берега полуострова Камчатка. Петропавловская губа расположена между мысом </w:t>
      </w:r>
      <w:proofErr w:type="gramStart"/>
      <w:r w:rsidRPr="00950807">
        <w:rPr>
          <w:sz w:val="28"/>
          <w:szCs w:val="28"/>
        </w:rPr>
        <w:t>Сигнальный</w:t>
      </w:r>
      <w:proofErr w:type="gramEnd"/>
      <w:r w:rsidRPr="00950807">
        <w:rPr>
          <w:sz w:val="28"/>
          <w:szCs w:val="28"/>
        </w:rPr>
        <w:t xml:space="preserve"> и центральной частью г. Петропавловска-Камчатского.</w:t>
      </w:r>
    </w:p>
    <w:p w:rsidR="00D77FCE" w:rsidRPr="00950807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50807">
        <w:rPr>
          <w:sz w:val="28"/>
          <w:szCs w:val="28"/>
        </w:rPr>
        <w:lastRenderedPageBreak/>
        <w:t>г) гидрологические характеристики водного объекта в месте водопользования или ближайшем к нему месте регулярного наблюдения:</w:t>
      </w:r>
      <w:r w:rsidRPr="00950807">
        <w:rPr>
          <w:sz w:val="28"/>
          <w:szCs w:val="28"/>
        </w:rPr>
        <w:tab/>
      </w:r>
    </w:p>
    <w:p w:rsidR="00D77FCE" w:rsidRPr="00950807" w:rsidRDefault="002814F4">
      <w:pPr>
        <w:shd w:val="clear" w:color="auto" w:fill="FFFFFF"/>
        <w:jc w:val="both"/>
        <w:rPr>
          <w:iCs/>
          <w:sz w:val="28"/>
          <w:szCs w:val="28"/>
        </w:rPr>
      </w:pPr>
      <w:r w:rsidRPr="00950807">
        <w:rPr>
          <w:iCs/>
          <w:sz w:val="28"/>
          <w:szCs w:val="28"/>
        </w:rPr>
        <w:t>- объем воды достигает в среднем 3,8 км</w:t>
      </w:r>
      <w:r w:rsidRPr="00950807">
        <w:rPr>
          <w:iCs/>
          <w:sz w:val="28"/>
          <w:szCs w:val="28"/>
          <w:vertAlign w:val="superscript"/>
        </w:rPr>
        <w:t>3</w:t>
      </w:r>
      <w:r w:rsidRPr="00950807">
        <w:rPr>
          <w:iCs/>
          <w:sz w:val="28"/>
          <w:szCs w:val="28"/>
        </w:rPr>
        <w:t>.</w:t>
      </w:r>
    </w:p>
    <w:p w:rsidR="00D77FCE" w:rsidRPr="00950807" w:rsidRDefault="002814F4">
      <w:pPr>
        <w:tabs>
          <w:tab w:val="left" w:pos="8931"/>
        </w:tabs>
        <w:ind w:firstLine="709"/>
        <w:jc w:val="both"/>
        <w:rPr>
          <w:iCs/>
          <w:sz w:val="28"/>
          <w:szCs w:val="28"/>
        </w:rPr>
      </w:pPr>
      <w:proofErr w:type="spellStart"/>
      <w:proofErr w:type="gramStart"/>
      <w:r w:rsidRPr="00950807">
        <w:rPr>
          <w:sz w:val="28"/>
          <w:szCs w:val="28"/>
        </w:rPr>
        <w:t>д</w:t>
      </w:r>
      <w:proofErr w:type="spellEnd"/>
      <w:r w:rsidRPr="00950807">
        <w:rPr>
          <w:sz w:val="28"/>
          <w:szCs w:val="28"/>
        </w:rPr>
        <w:t>) </w:t>
      </w:r>
      <w:r w:rsidRPr="00950807">
        <w:rPr>
          <w:iCs/>
          <w:sz w:val="28"/>
          <w:szCs w:val="28"/>
        </w:rPr>
        <w:t>показатели качества воды в водном объекте в месте водопользования:</w:t>
      </w:r>
      <w:r w:rsidRPr="00950807">
        <w:rPr>
          <w:i/>
          <w:sz w:val="28"/>
          <w:szCs w:val="28"/>
        </w:rPr>
        <w:t xml:space="preserve"> - - </w:t>
      </w:r>
      <w:r w:rsidRPr="00950807">
        <w:rPr>
          <w:iCs/>
          <w:sz w:val="28"/>
          <w:szCs w:val="28"/>
        </w:rPr>
        <w:t xml:space="preserve">фоновые концентрации загрязняющих веществ и гидрохимических показателей среды Авачинской губы приняты по данным гидрохимических наблюдений ГУ «Камчатское УГМС» в 2010 г. и имеют следующие значения: взвешенные вещества – 64,6 мг/л; фосфор общий – 0,036 мг/л, фосфаты – 0,023 мг/л; азот </w:t>
      </w:r>
      <w:proofErr w:type="spellStart"/>
      <w:r w:rsidRPr="00950807">
        <w:rPr>
          <w:iCs/>
          <w:sz w:val="28"/>
          <w:szCs w:val="28"/>
        </w:rPr>
        <w:t>нитритный</w:t>
      </w:r>
      <w:proofErr w:type="spellEnd"/>
      <w:r w:rsidRPr="00950807">
        <w:rPr>
          <w:iCs/>
          <w:sz w:val="28"/>
          <w:szCs w:val="28"/>
        </w:rPr>
        <w:t xml:space="preserve"> – 0,002 мг/л, азот нитратный – 0,064 мг/л;</w:t>
      </w:r>
      <w:proofErr w:type="gramEnd"/>
      <w:r w:rsidRPr="00950807">
        <w:rPr>
          <w:iCs/>
          <w:sz w:val="28"/>
          <w:szCs w:val="28"/>
        </w:rPr>
        <w:t xml:space="preserve"> </w:t>
      </w:r>
      <w:proofErr w:type="gramStart"/>
      <w:r w:rsidRPr="00950807">
        <w:rPr>
          <w:iCs/>
          <w:sz w:val="28"/>
          <w:szCs w:val="28"/>
        </w:rPr>
        <w:t>азот аммонийный – 0,137 мг/л; нефтепродукты – 0,04 мг/л; хлориды – 14770,0 мг/л, фенолы – 0,003 мг/л,  детергенты (АПАВ) – 0,040 растворенный кислород – 9,62 мг/л.</w:t>
      </w:r>
      <w:proofErr w:type="gramEnd"/>
    </w:p>
    <w:p w:rsidR="00D77FCE" w:rsidRPr="00950807" w:rsidRDefault="002814F4">
      <w:pPr>
        <w:tabs>
          <w:tab w:val="left" w:pos="-142"/>
        </w:tabs>
        <w:ind w:firstLine="720"/>
        <w:jc w:val="both"/>
        <w:rPr>
          <w:position w:val="6"/>
          <w:sz w:val="28"/>
          <w:szCs w:val="28"/>
        </w:rPr>
      </w:pPr>
      <w:r w:rsidRPr="00950807">
        <w:rPr>
          <w:sz w:val="28"/>
          <w:szCs w:val="28"/>
        </w:rPr>
        <w:t xml:space="preserve">класс качества воды: </w:t>
      </w:r>
      <w:proofErr w:type="gramStart"/>
      <w:r w:rsidRPr="00950807">
        <w:rPr>
          <w:sz w:val="28"/>
          <w:szCs w:val="28"/>
          <w:lang w:val="en-US"/>
        </w:rPr>
        <w:t>III</w:t>
      </w:r>
      <w:r w:rsidRPr="00950807">
        <w:rPr>
          <w:sz w:val="28"/>
          <w:szCs w:val="28"/>
        </w:rPr>
        <w:t xml:space="preserve"> класс «умеренно загрязненные».</w:t>
      </w:r>
      <w:proofErr w:type="gramEnd"/>
    </w:p>
    <w:p w:rsidR="00D77FCE" w:rsidRPr="00950807" w:rsidRDefault="002814F4">
      <w:pPr>
        <w:pStyle w:val="a4"/>
        <w:spacing w:before="0"/>
        <w:ind w:firstLine="720"/>
        <w:rPr>
          <w:rFonts w:eastAsia="Lucida Sans Unicode"/>
          <w:b/>
          <w:sz w:val="28"/>
          <w:szCs w:val="28"/>
          <w:vertAlign w:val="superscript"/>
        </w:rPr>
      </w:pPr>
      <w:r w:rsidRPr="00950807">
        <w:rPr>
          <w:sz w:val="28"/>
          <w:szCs w:val="28"/>
        </w:rPr>
        <w:t>7. </w:t>
      </w:r>
      <w:r w:rsidRPr="00950807">
        <w:rPr>
          <w:rFonts w:eastAsia="Lucida Sans Unicode"/>
          <w:sz w:val="28"/>
          <w:szCs w:val="28"/>
        </w:rPr>
        <w:t xml:space="preserve">Параметры водопользования: площадь </w:t>
      </w:r>
      <w:r w:rsidRPr="00950807">
        <w:rPr>
          <w:iCs/>
          <w:spacing w:val="-6"/>
          <w:sz w:val="28"/>
          <w:szCs w:val="28"/>
        </w:rPr>
        <w:t>предоставленной</w:t>
      </w:r>
      <w:r w:rsidRPr="00950807">
        <w:rPr>
          <w:rFonts w:eastAsia="Lucida Sans Unicode"/>
          <w:sz w:val="28"/>
          <w:szCs w:val="28"/>
        </w:rPr>
        <w:t xml:space="preserve"> в пользование части акватории</w:t>
      </w:r>
      <w:r w:rsidRPr="00950807">
        <w:rPr>
          <w:sz w:val="28"/>
          <w:szCs w:val="28"/>
        </w:rPr>
        <w:t xml:space="preserve"> водного объекта </w:t>
      </w:r>
      <w:r w:rsidRPr="00950807">
        <w:rPr>
          <w:b/>
          <w:sz w:val="28"/>
          <w:szCs w:val="28"/>
        </w:rPr>
        <w:t>–</w:t>
      </w:r>
      <w:r w:rsidRPr="00950807">
        <w:rPr>
          <w:sz w:val="28"/>
          <w:szCs w:val="28"/>
        </w:rPr>
        <w:t xml:space="preserve"> </w:t>
      </w:r>
      <w:r w:rsidRPr="00950807">
        <w:rPr>
          <w:rFonts w:eastAsia="Lucida Sans Unicode"/>
          <w:b/>
          <w:sz w:val="28"/>
          <w:szCs w:val="28"/>
        </w:rPr>
        <w:t>0,004 км</w:t>
      </w:r>
      <w:proofErr w:type="gramStart"/>
      <w:r w:rsidRPr="00950807">
        <w:rPr>
          <w:rFonts w:eastAsia="Lucida Sans Unicode"/>
          <w:b/>
          <w:sz w:val="28"/>
          <w:szCs w:val="28"/>
          <w:vertAlign w:val="superscript"/>
        </w:rPr>
        <w:t>2</w:t>
      </w:r>
      <w:proofErr w:type="gramEnd"/>
      <w:r w:rsidRPr="00950807">
        <w:rPr>
          <w:sz w:val="28"/>
          <w:szCs w:val="28"/>
        </w:rPr>
        <w:t>.</w:t>
      </w:r>
    </w:p>
    <w:p w:rsidR="00D77FCE" w:rsidRPr="00950807" w:rsidRDefault="002814F4">
      <w:pPr>
        <w:shd w:val="clear" w:color="auto" w:fill="FFFFFF"/>
        <w:ind w:firstLine="720"/>
        <w:jc w:val="both"/>
        <w:rPr>
          <w:sz w:val="28"/>
          <w:szCs w:val="28"/>
        </w:rPr>
      </w:pPr>
      <w:r w:rsidRPr="00950807">
        <w:rPr>
          <w:sz w:val="28"/>
          <w:szCs w:val="28"/>
        </w:rPr>
        <w:t xml:space="preserve">Расчет параметров водопользования </w:t>
      </w:r>
      <w:r w:rsidRPr="00950807">
        <w:rPr>
          <w:iCs/>
          <w:sz w:val="28"/>
          <w:szCs w:val="28"/>
        </w:rPr>
        <w:t>прилагается к настоящему Договору и является его неотъемлемой частью (приложение № 1).</w:t>
      </w:r>
    </w:p>
    <w:p w:rsidR="00D77FCE" w:rsidRPr="00950807" w:rsidRDefault="002814F4">
      <w:pPr>
        <w:tabs>
          <w:tab w:val="left" w:pos="9072"/>
        </w:tabs>
        <w:spacing w:line="240" w:lineRule="atLeast"/>
        <w:ind w:left="720"/>
        <w:jc w:val="both"/>
        <w:rPr>
          <w:sz w:val="28"/>
          <w:szCs w:val="28"/>
          <w:vertAlign w:val="superscript"/>
        </w:rPr>
      </w:pPr>
      <w:r w:rsidRPr="00950807">
        <w:rPr>
          <w:sz w:val="28"/>
          <w:szCs w:val="28"/>
        </w:rPr>
        <w:t>8.</w:t>
      </w:r>
      <w:r w:rsidRPr="00950807">
        <w:rPr>
          <w:b/>
          <w:sz w:val="28"/>
          <w:szCs w:val="28"/>
        </w:rPr>
        <w:t> </w:t>
      </w:r>
      <w:r w:rsidRPr="00950807">
        <w:rPr>
          <w:sz w:val="28"/>
          <w:szCs w:val="28"/>
        </w:rPr>
        <w:t xml:space="preserve"> Условия водопользования:</w:t>
      </w:r>
    </w:p>
    <w:p w:rsidR="00D77FCE" w:rsidRDefault="002814F4">
      <w:pPr>
        <w:pStyle w:val="11"/>
        <w:tabs>
          <w:tab w:val="left" w:pos="709"/>
        </w:tabs>
        <w:ind w:firstLine="720"/>
        <w:jc w:val="both"/>
        <w:rPr>
          <w:szCs w:val="28"/>
        </w:rPr>
      </w:pPr>
      <w:r w:rsidRPr="00950807">
        <w:rPr>
          <w:szCs w:val="28"/>
        </w:rPr>
        <w:t>-  не допускать загрязнения акватории водного объекта, проводить работы по очистке и содержанию участка акватории, дна и прилегающей береговой полосы самостоятельно или с привлечением специализированной</w:t>
      </w:r>
      <w:r>
        <w:rPr>
          <w:szCs w:val="28"/>
        </w:rPr>
        <w:t xml:space="preserve"> организации – постоянно.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Размер, условия и сроки внесения платы за пользование</w:t>
      </w: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водным объектом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shd w:val="clear" w:color="auto" w:fill="FFFFFF"/>
        <w:ind w:right="142"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9. Размер платы за пользование водным объектом в соответствии с настоящим Договором составляет </w:t>
      </w:r>
      <w:r>
        <w:rPr>
          <w:b/>
          <w:sz w:val="28"/>
          <w:szCs w:val="28"/>
        </w:rPr>
        <w:t>117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6"/>
        </w:rPr>
        <w:t>(сто семнадцать) рублей 12 копеек в год.</w:t>
      </w: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платы за пользование водным объектом и график ее внесения прилагается к настоящему Договору и является его неотъемлемой частью (приложение № 2).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Платежным периодом признается </w:t>
      </w:r>
      <w:r>
        <w:rPr>
          <w:b/>
          <w:sz w:val="28"/>
          <w:szCs w:val="28"/>
        </w:rPr>
        <w:t>квартал.</w:t>
      </w:r>
    </w:p>
    <w:p w:rsidR="00645AA5" w:rsidRPr="007B02DB" w:rsidRDefault="00645AA5" w:rsidP="00645AA5">
      <w:pPr>
        <w:tabs>
          <w:tab w:val="right" w:pos="9072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B02DB">
        <w:rPr>
          <w:color w:val="000000"/>
          <w:sz w:val="28"/>
          <w:szCs w:val="28"/>
        </w:rPr>
        <w:t xml:space="preserve">Платежной базой является  площадь предоставленной акватории </w:t>
      </w:r>
      <w:r>
        <w:rPr>
          <w:sz w:val="28"/>
          <w:szCs w:val="28"/>
        </w:rPr>
        <w:t>водного объекта.</w:t>
      </w:r>
    </w:p>
    <w:p w:rsidR="00D77FCE" w:rsidRDefault="002814F4">
      <w:pPr>
        <w:pStyle w:val="33"/>
        <w:rPr>
          <w:color w:val="auto"/>
        </w:rPr>
      </w:pPr>
      <w:r>
        <w:rPr>
          <w:color w:val="auto"/>
        </w:rPr>
        <w:t>11. 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 раза за платежный период с предварительным уведомлением об этом Водопользователя в 30-дневный срок.</w:t>
      </w: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Плата за пользование водным объектом вносится Водопользователем каждый платежный период не позднее 20-го числа месяца, следующего за </w:t>
      </w:r>
      <w:r>
        <w:rPr>
          <w:sz w:val="28"/>
          <w:szCs w:val="28"/>
        </w:rPr>
        <w:lastRenderedPageBreak/>
        <w:t>истекшим платежным периодом, по месту пользования водным объектом путем перечисления на счет по следующим реквизитам:</w:t>
      </w:r>
    </w:p>
    <w:p w:rsidR="00D77FCE" w:rsidRDefault="002814F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УФК по Хабаровскому краю (Амурское БВУ),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40101810300000010001 в ГРКЦ ГУ Банка России по Хабаровскому краю г. Хабаровск БИК 040813001, код КБК 05211205010010000120</w:t>
      </w: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внесения платы за пользование частью акватории Петропавловской губы Авачинской губы Тихого океана, прилагаемым к настоящему Договору и являющимся его неотъемлемой частью (приложение № 2).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C235D7" w:rsidRPr="004136A3">
        <w:rPr>
          <w:sz w:val="28"/>
          <w:szCs w:val="28"/>
        </w:rPr>
        <w:t>Подтверждением   исполнения  Водопользователем  обязательств  по внесению платы за пользование водным объектом  в соответствии с настоящим Договором   является   представление  им  в  Уполномоченный  орган  копии платежного  документа с отметкой банка  (платежное поручение, квитанция), отражающего  полноту  и  своевременность  внесения  платы  за пользование водным объектом</w:t>
      </w:r>
      <w:r w:rsidR="00C235D7" w:rsidRPr="004136A3">
        <w:rPr>
          <w:color w:val="000000"/>
          <w:sz w:val="28"/>
          <w:szCs w:val="28"/>
        </w:rPr>
        <w:t>.</w:t>
      </w:r>
      <w:r w:rsidR="00C23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>
        <w:rPr>
          <w:sz w:val="28"/>
          <w:szCs w:val="28"/>
        </w:rPr>
        <w:t>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 7 и 8 Правил расчета и взимания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14 декабря 2006 г. № 764.</w:t>
      </w:r>
      <w:proofErr w:type="gramEnd"/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Изменение размера платы и перерасчет размера платы за пользование водным объектом, предусмотренные соответственно пунктами 11 и 14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Права и обязанности сторон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Уполномоченный орган имеет право: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вносить предложения по пересмотру условий настоящего Договора в связи с изменением водохозяйственной обстановки;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требовать от Водопользователя надлежащего исполнения возложенных на него обязательств по водопользованию.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Уполномоченный орган обязан: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выполнять в полном объеме условия настоящего Договора;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 12 настоящего Договора.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 Водопользователь имеет право: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использовать часть акватории Петропавловской губы Авачинской губы Тихого океана на условиях, установленных настоящим Договором;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вносить предложения по пересмотру условий настоящего Договора в связи с изменением целей и параметров водопользования;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 согласия Уполномоченного органа передавать свои права и обязанности по настоящему Договору другому лицу;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Водопользователь обязан: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выполнять в полном объеме условия настоящего Договора;</w:t>
      </w:r>
    </w:p>
    <w:p w:rsidR="00D77FCE" w:rsidRDefault="002814F4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>
        <w:rPr>
          <w:iCs/>
          <w:sz w:val="28"/>
          <w:szCs w:val="26"/>
        </w:rPr>
        <w:t>приступить к водопользованию в соответствии с настоящим Договором в</w:t>
      </w:r>
      <w:r>
        <w:rPr>
          <w:sz w:val="28"/>
          <w:szCs w:val="28"/>
        </w:rPr>
        <w:t xml:space="preserve"> течение месяца после </w:t>
      </w:r>
      <w:r>
        <w:rPr>
          <w:rFonts w:eastAsia="Lucida Sans Unicode"/>
          <w:sz w:val="28"/>
          <w:szCs w:val="28"/>
        </w:rPr>
        <w:t>заключения настоящего Договора</w:t>
      </w:r>
      <w:r>
        <w:rPr>
          <w:iCs/>
          <w:sz w:val="28"/>
          <w:szCs w:val="28"/>
        </w:rPr>
        <w:t>;</w:t>
      </w:r>
    </w:p>
    <w:p w:rsidR="00D77FCE" w:rsidRDefault="002814F4">
      <w:pPr>
        <w:shd w:val="clear" w:color="auto" w:fill="FFFFFF"/>
        <w:ind w:firstLine="708"/>
        <w:jc w:val="both"/>
        <w:rPr>
          <w:i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в) вести регулярное наблюдение за состоянием частью акватории Петропавловской губы Авачинской губы Тихого океана и её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зоной, по согласованной отделом водных ресурсов </w:t>
      </w:r>
      <w:r>
        <w:rPr>
          <w:rFonts w:eastAsia="Lucida Sans Unicode"/>
          <w:sz w:val="28"/>
          <w:szCs w:val="28"/>
        </w:rPr>
        <w:t xml:space="preserve">Амурского </w:t>
      </w:r>
      <w:r>
        <w:rPr>
          <w:sz w:val="28"/>
          <w:szCs w:val="28"/>
        </w:rPr>
        <w:t>БВУ по Камчатскому краю</w:t>
      </w:r>
      <w:r>
        <w:rPr>
          <w:rFonts w:eastAsia="Lucida Sans Unicode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программе, прилагаемой к настоящему Договору и являющейся его неотъемлемой частью (приложение № 8), и передавать результаты наблюдений в  отдел водных ресурсов </w:t>
      </w:r>
      <w:r>
        <w:rPr>
          <w:rFonts w:eastAsia="Lucida Sans Unicode"/>
          <w:sz w:val="28"/>
          <w:szCs w:val="28"/>
        </w:rPr>
        <w:t xml:space="preserve">Амурского </w:t>
      </w:r>
      <w:r>
        <w:rPr>
          <w:sz w:val="28"/>
          <w:szCs w:val="28"/>
        </w:rPr>
        <w:t>БВУ по Камчатскому краю</w:t>
      </w:r>
      <w:r>
        <w:rPr>
          <w:i/>
          <w:sz w:val="26"/>
          <w:szCs w:val="26"/>
        </w:rPr>
        <w:t xml:space="preserve"> </w:t>
      </w:r>
      <w:r>
        <w:rPr>
          <w:iCs/>
          <w:sz w:val="28"/>
          <w:szCs w:val="26"/>
        </w:rPr>
        <w:t>не позднее 10 числа месяца, следующего за</w:t>
      </w:r>
      <w:proofErr w:type="gramEnd"/>
      <w:r>
        <w:rPr>
          <w:iCs/>
          <w:sz w:val="28"/>
          <w:szCs w:val="26"/>
        </w:rPr>
        <w:t xml:space="preserve"> отчетным кварталом</w:t>
      </w:r>
      <w:r>
        <w:rPr>
          <w:iCs/>
          <w:sz w:val="28"/>
          <w:szCs w:val="28"/>
        </w:rPr>
        <w:t>;</w:t>
      </w:r>
    </w:p>
    <w:p w:rsidR="00D77FCE" w:rsidRDefault="002814F4">
      <w:pPr>
        <w:pStyle w:val="33"/>
        <w:rPr>
          <w:iCs/>
          <w:color w:val="auto"/>
          <w:szCs w:val="26"/>
        </w:rPr>
      </w:pPr>
      <w:r>
        <w:rPr>
          <w:iCs/>
          <w:color w:val="auto"/>
          <w:szCs w:val="26"/>
        </w:rPr>
        <w:t>г) содержать в исправном состоянии расположенные на водном объекте эксплуатируемые им гидротехнические и иные сооружения;</w:t>
      </w:r>
    </w:p>
    <w:p w:rsidR="00D77FCE" w:rsidRDefault="002814F4">
      <w:pPr>
        <w:pStyle w:val="33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 вносить плату за пользование водными объектами в размере, на условиях и в сроки, которые установлены настоящим Договором;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своевременно производить перерасчет платы за пользование водными объектами исходя из фактической платежной базы;</w:t>
      </w:r>
    </w:p>
    <w:p w:rsidR="00D77FCE" w:rsidRDefault="002814F4">
      <w:pPr>
        <w:shd w:val="clear" w:color="auto" w:fill="FFFFFF"/>
        <w:ind w:right="91" w:firstLine="708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ж) представлять в Уполномоченный орган </w:t>
      </w:r>
      <w:r>
        <w:rPr>
          <w:iCs/>
          <w:sz w:val="28"/>
          <w:szCs w:val="26"/>
          <w:u w:val="single"/>
        </w:rPr>
        <w:t>ежеквартально, не позднее 18-го числа последнего месяца отчетного квартала</w:t>
      </w:r>
      <w:r>
        <w:rPr>
          <w:iCs/>
          <w:sz w:val="28"/>
          <w:szCs w:val="26"/>
        </w:rPr>
        <w:t>, отчет о выполнении плана водохозяйственных мероприятий и мероприятий по охране водного объекта;</w:t>
      </w:r>
    </w:p>
    <w:p w:rsidR="00D77FCE" w:rsidRDefault="002814F4">
      <w:pPr>
        <w:shd w:val="clear" w:color="auto" w:fill="FFFFFF"/>
        <w:ind w:right="91" w:firstLine="708"/>
        <w:jc w:val="both"/>
        <w:rPr>
          <w:iCs/>
          <w:sz w:val="28"/>
          <w:szCs w:val="26"/>
        </w:rPr>
      </w:pPr>
      <w:proofErr w:type="spellStart"/>
      <w:r>
        <w:rPr>
          <w:iCs/>
          <w:sz w:val="28"/>
          <w:szCs w:val="26"/>
        </w:rPr>
        <w:t>з</w:t>
      </w:r>
      <w:proofErr w:type="spellEnd"/>
      <w:r>
        <w:rPr>
          <w:iCs/>
          <w:sz w:val="28"/>
          <w:szCs w:val="26"/>
        </w:rPr>
        <w:t xml:space="preserve">) представлять в Уполномоченный орган </w:t>
      </w:r>
      <w:r>
        <w:rPr>
          <w:iCs/>
          <w:sz w:val="28"/>
          <w:szCs w:val="26"/>
          <w:u w:val="single"/>
        </w:rPr>
        <w:t>ежеквартально, не позднее 5-го числа месяца следующего за отчетным кварталом</w:t>
      </w:r>
      <w:r>
        <w:rPr>
          <w:iCs/>
          <w:sz w:val="28"/>
          <w:szCs w:val="26"/>
        </w:rPr>
        <w:t>, отчет о фактических параметрах осуществляемого водопользования, выполнении условий использования водного объекта (его части);</w:t>
      </w:r>
    </w:p>
    <w:p w:rsidR="00D77FCE" w:rsidRDefault="0028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и)</w:t>
      </w:r>
      <w:r>
        <w:rPr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представлять в установленном порядке в Уполномоченный орган ежегодно в срок до 14 января, следующего за отчетным годом сведения о выполнении </w:t>
      </w:r>
      <w:proofErr w:type="spellStart"/>
      <w:r>
        <w:rPr>
          <w:rFonts w:ascii="Times New Roman" w:hAnsi="Times New Roman" w:cs="Times New Roman"/>
          <w:sz w:val="28"/>
          <w:szCs w:val="26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работ на водных объектах по форме № 2-ос, утвержденной постановлением Госкомстата России от 20.12.1999 г. № 109;</w:t>
      </w:r>
    </w:p>
    <w:p w:rsidR="00D77FCE" w:rsidRDefault="0028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л) 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объекте;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м) представлять в Уполномоченный орган ежегодно, не позднее </w:t>
      </w:r>
      <w:r>
        <w:rPr>
          <w:rFonts w:ascii="Times New Roman" w:hAnsi="Times New Roman" w:cs="Times New Roman"/>
          <w:sz w:val="28"/>
          <w:szCs w:val="26"/>
          <w:u w:val="single"/>
        </w:rPr>
        <w:t>1 декабря текущего года</w:t>
      </w:r>
      <w:r>
        <w:rPr>
          <w:rFonts w:ascii="Times New Roman" w:hAnsi="Times New Roman" w:cs="Times New Roman"/>
          <w:sz w:val="28"/>
          <w:szCs w:val="26"/>
        </w:rPr>
        <w:t xml:space="preserve"> на утверждение план водохозяйственных мероприятий и мероприятий по охране водного объекта на </w:t>
      </w:r>
      <w:r>
        <w:rPr>
          <w:rFonts w:ascii="Times New Roman" w:hAnsi="Times New Roman" w:cs="Times New Roman"/>
          <w:b/>
          <w:bCs/>
          <w:sz w:val="28"/>
          <w:szCs w:val="26"/>
        </w:rPr>
        <w:t>последующий год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н</w:t>
      </w:r>
      <w:proofErr w:type="spellEnd"/>
      <w:r>
        <w:rPr>
          <w:rFonts w:ascii="Times New Roman" w:hAnsi="Times New Roman" w:cs="Times New Roman"/>
          <w:sz w:val="28"/>
          <w:szCs w:val="26"/>
        </w:rPr>
        <w:t>) уведомлять в письменной форме в 10-дневный срок Уполномоченный орган об изменении своих реквизитов;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о) обеспечивать отделу водных ресурсов Амурского БВУ по Камчатскому краю,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Петропавловской губы Авачинской губы,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прилегающей к нему территории </w:t>
      </w:r>
      <w:proofErr w:type="spellStart"/>
      <w:r>
        <w:rPr>
          <w:rFonts w:ascii="Times New Roman" w:hAnsi="Times New Roman" w:cs="Times New Roman"/>
          <w:sz w:val="28"/>
          <w:szCs w:val="26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зоны и прибрежной защитной полосе. Значения гидрохимических показателей воды используемой акватории не должны превышать значений фоновых концентраций загрязняющих веществ и гидрохимических показателей вод Авачинской губы по данным гидрохимических наблюдений ГУ «</w:t>
      </w:r>
      <w:proofErr w:type="gramStart"/>
      <w:r>
        <w:rPr>
          <w:rFonts w:ascii="Times New Roman" w:hAnsi="Times New Roman" w:cs="Times New Roman"/>
          <w:sz w:val="28"/>
          <w:szCs w:val="26"/>
        </w:rPr>
        <w:t>Камчатское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УГМС».</w:t>
      </w:r>
    </w:p>
    <w:p w:rsidR="00D77FCE" w:rsidRDefault="002814F4">
      <w:pPr>
        <w:shd w:val="clear" w:color="auto" w:fill="FFFFFF"/>
        <w:spacing w:before="5"/>
        <w:ind w:firstLine="708"/>
        <w:jc w:val="both"/>
        <w:rPr>
          <w:iCs/>
          <w:sz w:val="28"/>
          <w:szCs w:val="26"/>
        </w:rPr>
      </w:pPr>
      <w:proofErr w:type="spellStart"/>
      <w:r>
        <w:rPr>
          <w:iCs/>
          <w:sz w:val="28"/>
          <w:szCs w:val="26"/>
        </w:rPr>
        <w:t>р</w:t>
      </w:r>
      <w:proofErr w:type="spellEnd"/>
      <w:r>
        <w:rPr>
          <w:iCs/>
          <w:sz w:val="28"/>
          <w:szCs w:val="26"/>
        </w:rPr>
        <w:t>) не нарушать прав других водопользователей, осуществляющих совместное с Водопользователем использование части акватории Петропавловской губы;</w:t>
      </w:r>
    </w:p>
    <w:p w:rsidR="00D77FCE" w:rsidRDefault="002814F4">
      <w:pPr>
        <w:shd w:val="clear" w:color="auto" w:fill="FFFFFF"/>
        <w:ind w:right="178" w:firstLine="708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с) не </w:t>
      </w:r>
      <w:proofErr w:type="gramStart"/>
      <w:r>
        <w:rPr>
          <w:iCs/>
          <w:sz w:val="28"/>
          <w:szCs w:val="26"/>
        </w:rPr>
        <w:t>позднее</w:t>
      </w:r>
      <w:proofErr w:type="gramEnd"/>
      <w:r>
        <w:rPr>
          <w:iCs/>
          <w:sz w:val="28"/>
          <w:szCs w:val="26"/>
        </w:rPr>
        <w:t xml:space="preserve">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D77FCE" w:rsidRDefault="002814F4">
      <w:pPr>
        <w:pStyle w:val="ConsPlusNonformat"/>
        <w:widowControl/>
        <w:spacing w:before="6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20. Стороны имеют иные права и </w:t>
      </w:r>
      <w:proofErr w:type="gramStart"/>
      <w:r>
        <w:rPr>
          <w:rFonts w:ascii="Times New Roman" w:hAnsi="Times New Roman" w:cs="Times New Roman"/>
          <w:sz w:val="28"/>
          <w:szCs w:val="26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6"/>
        </w:rPr>
        <w:t>, предусмотренные законодательством Российской Федерации, помимо прав и обязанностей, указанных в пунктах 16 - 19 настоящего Договора.</w:t>
      </w:r>
    </w:p>
    <w:p w:rsidR="00D77FCE" w:rsidRDefault="00D77FCE">
      <w:pPr>
        <w:tabs>
          <w:tab w:val="left" w:pos="9072"/>
        </w:tabs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Ответственность сторон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 несвоевременное внесение платы за пользование водным объектом с  Водопользователя взыскивается  пеня в размере 1/150 действующей на день уплаты пеней ставки рефинансирования Центрального банка Российской Федерации, но не более чем в размере 0,2 %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Стороны не несут ответственности за нарушение обязательств по настоящему Договору, вызванное действием обстоятельств непреодолимой </w:t>
      </w:r>
      <w:r>
        <w:rPr>
          <w:sz w:val="28"/>
          <w:szCs w:val="28"/>
        </w:rPr>
        <w:lastRenderedPageBreak/>
        <w:t>силы (наводнение, катастрофическое снижение водности водного объекта, аварийное загрязнение водного объекта и др.)</w:t>
      </w:r>
    </w:p>
    <w:p w:rsidR="00D77FCE" w:rsidRDefault="00D77FCE">
      <w:pPr>
        <w:tabs>
          <w:tab w:val="left" w:pos="9072"/>
        </w:tabs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 Порядок изменения, расторжения и прекращения Договора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proofErr w:type="gramStart"/>
      <w:r>
        <w:rPr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 платежных периодов, а также в случае не подписания Водопользователем дополнительных соглашений к настоящему Договору в соответствии с пунктом 15 настоящего Договора или нарушения сторонами других условий настоящего Договора.</w:t>
      </w:r>
      <w:proofErr w:type="gramEnd"/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proofErr w:type="gramStart"/>
      <w:r>
        <w:rPr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 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</w:t>
      </w:r>
      <w:proofErr w:type="gramEnd"/>
      <w:r>
        <w:rPr>
          <w:sz w:val="28"/>
          <w:szCs w:val="28"/>
        </w:rPr>
        <w:t xml:space="preserve"> объекта для государственных или муниципальных нужд.</w:t>
      </w:r>
    </w:p>
    <w:p w:rsidR="00D77FCE" w:rsidRDefault="00281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и экологии Российской Федерации.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 – в 30-дневный срок.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прекратить использование водного объекта;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обеспечить консервацию или ликвидацию гидротехнических и иных сооружений, расположенных на водном объекте;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осуществить природоохранные мероприятия, связанные с прекращением использования водного объекта.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 Срок действия Договора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Настоящий Договор признается заключенным с момента его государственной регистрации в государственном водном реестре.</w:t>
      </w:r>
    </w:p>
    <w:p w:rsidR="00D77FCE" w:rsidRDefault="002814F4">
      <w:pPr>
        <w:shd w:val="clear" w:color="auto" w:fill="FFFFFF"/>
        <w:ind w:firstLine="710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iCs/>
          <w:sz w:val="28"/>
          <w:szCs w:val="26"/>
        </w:rPr>
        <w:t xml:space="preserve">Срок действия настоящего Договора устанавливается </w:t>
      </w:r>
      <w:r>
        <w:rPr>
          <w:b/>
          <w:iCs/>
          <w:color w:val="000000"/>
          <w:sz w:val="28"/>
          <w:szCs w:val="26"/>
          <w:u w:val="single"/>
        </w:rPr>
        <w:t>на десять лет</w:t>
      </w:r>
      <w:r>
        <w:rPr>
          <w:bCs/>
          <w:iCs/>
          <w:color w:val="000000"/>
          <w:sz w:val="28"/>
          <w:szCs w:val="26"/>
          <w:u w:val="single"/>
        </w:rPr>
        <w:t xml:space="preserve"> </w:t>
      </w:r>
      <w:r>
        <w:rPr>
          <w:iCs/>
          <w:color w:val="000000"/>
          <w:sz w:val="28"/>
          <w:szCs w:val="26"/>
        </w:rPr>
        <w:t>дата окончания действия настоящего Договора «</w:t>
      </w:r>
      <w:r>
        <w:rPr>
          <w:b/>
          <w:iCs/>
          <w:color w:val="000000"/>
          <w:sz w:val="28"/>
          <w:szCs w:val="26"/>
          <w:u w:val="single"/>
        </w:rPr>
        <w:t xml:space="preserve"> 31</w:t>
      </w:r>
      <w:r>
        <w:rPr>
          <w:b/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>»</w:t>
      </w:r>
      <w:r>
        <w:rPr>
          <w:b/>
          <w:iCs/>
          <w:color w:val="000000"/>
          <w:sz w:val="28"/>
          <w:szCs w:val="26"/>
          <w:u w:val="single"/>
        </w:rPr>
        <w:t xml:space="preserve"> декабря</w:t>
      </w:r>
      <w:r>
        <w:rPr>
          <w:b/>
          <w:iCs/>
          <w:color w:val="000000"/>
          <w:sz w:val="28"/>
          <w:szCs w:val="26"/>
        </w:rPr>
        <w:t xml:space="preserve">  </w:t>
      </w:r>
      <w:r>
        <w:rPr>
          <w:b/>
          <w:iCs/>
          <w:color w:val="000000"/>
          <w:sz w:val="28"/>
          <w:szCs w:val="26"/>
          <w:u w:val="single"/>
        </w:rPr>
        <w:t>2021 года</w:t>
      </w: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Окончание срока действия настоящего Договора влечет прекращение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 по настоящему Договору.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 Рассмотрение и урегулирование споров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 Особые условия Договора</w:t>
      </w:r>
    </w:p>
    <w:p w:rsidR="00D77FCE" w:rsidRDefault="00D77FCE">
      <w:pPr>
        <w:tabs>
          <w:tab w:val="left" w:pos="9072"/>
        </w:tabs>
        <w:spacing w:line="240" w:lineRule="atLeast"/>
        <w:jc w:val="center"/>
        <w:rPr>
          <w:b/>
          <w:sz w:val="16"/>
          <w:szCs w:val="16"/>
        </w:rPr>
      </w:pPr>
    </w:p>
    <w:p w:rsidR="00D77FCE" w:rsidRDefault="002814F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D77FCE" w:rsidRDefault="002814F4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34. Настоящий Договор составлен в 2 (двух)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D77FCE" w:rsidRDefault="00D77FCE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77FCE" w:rsidRDefault="002814F4">
      <w:pPr>
        <w:tabs>
          <w:tab w:val="left" w:pos="907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 Адреса, подписи сторон и иные реквизиты</w:t>
      </w:r>
    </w:p>
    <w:p w:rsidR="00D77FCE" w:rsidRDefault="00D77FCE">
      <w:pPr>
        <w:tabs>
          <w:tab w:val="left" w:pos="9072"/>
        </w:tabs>
        <w:ind w:firstLine="709"/>
        <w:jc w:val="center"/>
        <w:rPr>
          <w:b/>
          <w:sz w:val="16"/>
          <w:szCs w:val="16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33"/>
        <w:gridCol w:w="642"/>
        <w:gridCol w:w="4475"/>
      </w:tblGrid>
      <w:tr w:rsidR="00D77FCE">
        <w:trPr>
          <w:cantSplit/>
          <w:trHeight w:val="1645"/>
        </w:trPr>
        <w:tc>
          <w:tcPr>
            <w:tcW w:w="4632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орган: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Амурское бассейновое 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водное управление 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водных ресурсов </w:t>
            </w:r>
          </w:p>
        </w:tc>
        <w:tc>
          <w:tcPr>
            <w:tcW w:w="6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4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Водопользователь:</w:t>
            </w:r>
          </w:p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77FCE">
        <w:trPr>
          <w:cantSplit/>
        </w:trPr>
        <w:tc>
          <w:tcPr>
            <w:tcW w:w="4632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2722031675 КПП 272201001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 1022701131980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 08401000000</w:t>
            </w:r>
          </w:p>
        </w:tc>
        <w:tc>
          <w:tcPr>
            <w:tcW w:w="6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4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ИНН 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 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 </w:t>
            </w:r>
          </w:p>
        </w:tc>
      </w:tr>
      <w:tr w:rsidR="00D77FCE">
        <w:trPr>
          <w:cantSplit/>
        </w:trPr>
        <w:tc>
          <w:tcPr>
            <w:tcW w:w="4632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680021, г. Хабаровск,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Герасимова, 31</w:t>
            </w:r>
          </w:p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4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</w:p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77FCE">
        <w:trPr>
          <w:cantSplit/>
          <w:trHeight w:val="1046"/>
        </w:trPr>
        <w:tc>
          <w:tcPr>
            <w:tcW w:w="4632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С. А.    ________________</w:t>
            </w:r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proofErr w:type="gramStart"/>
            <w:r>
              <w:t>(фамилия, имя, отчество                    (подпись)</w:t>
            </w:r>
            <w:proofErr w:type="gramEnd"/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r>
              <w:t>уполномоченного должностного</w:t>
            </w:r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r>
              <w:t xml:space="preserve"> лица)                                           </w:t>
            </w:r>
          </w:p>
          <w:p w:rsidR="00D77FCE" w:rsidRDefault="00D77FCE">
            <w:pPr>
              <w:tabs>
                <w:tab w:val="left" w:pos="3261"/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4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______________   </w:t>
            </w:r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proofErr w:type="gramStart"/>
            <w:r>
              <w:t>(фамилия, имя, отчество           (подпись)</w:t>
            </w:r>
            <w:proofErr w:type="gramEnd"/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r>
              <w:t xml:space="preserve"> водопользователя       </w:t>
            </w:r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00" w:lineRule="exact"/>
            </w:pPr>
            <w:r>
              <w:t>или уполномоченного им лица)</w:t>
            </w:r>
          </w:p>
          <w:p w:rsidR="00D77FCE" w:rsidRDefault="00D77FCE">
            <w:pPr>
              <w:tabs>
                <w:tab w:val="left" w:pos="3261"/>
                <w:tab w:val="left" w:pos="5203"/>
              </w:tabs>
              <w:spacing w:line="200" w:lineRule="exact"/>
              <w:rPr>
                <w:sz w:val="28"/>
                <w:szCs w:val="28"/>
              </w:rPr>
            </w:pPr>
          </w:p>
        </w:tc>
      </w:tr>
      <w:tr w:rsidR="00D77FCE">
        <w:trPr>
          <w:cantSplit/>
        </w:trPr>
        <w:tc>
          <w:tcPr>
            <w:tcW w:w="4632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jc w:val="center"/>
            </w:pPr>
            <w:r>
              <w:t xml:space="preserve">                                   М.П.</w:t>
            </w:r>
          </w:p>
        </w:tc>
        <w:tc>
          <w:tcPr>
            <w:tcW w:w="6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jc w:val="right"/>
            </w:pPr>
          </w:p>
        </w:tc>
        <w:tc>
          <w:tcPr>
            <w:tcW w:w="4474" w:type="dxa"/>
            <w:hideMark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jc w:val="center"/>
            </w:pPr>
            <w:r>
              <w:t xml:space="preserve">                           М.</w:t>
            </w:r>
            <w:proofErr w:type="gramStart"/>
            <w:r>
              <w:t>П</w:t>
            </w:r>
            <w:proofErr w:type="gramEnd"/>
          </w:p>
        </w:tc>
      </w:tr>
    </w:tbl>
    <w:p w:rsidR="00D77FCE" w:rsidRDefault="00D77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4B9" w:rsidRDefault="00E76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FCE" w:rsidRDefault="002814F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Приложения к Договору водопользования</w:t>
      </w:r>
    </w:p>
    <w:p w:rsidR="00D77FCE" w:rsidRDefault="00D77F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7FCE" w:rsidRDefault="0028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Расчёт параметров водопользования на 1 л.</w:t>
      </w:r>
    </w:p>
    <w:p w:rsidR="00D77FCE" w:rsidRDefault="0028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размера платы за пользование водным объектом (его частью) и график ее внесения на 1 л.</w:t>
      </w:r>
    </w:p>
    <w:p w:rsidR="00D77FCE" w:rsidRDefault="002814F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6"/>
        </w:rPr>
        <w:t>План-схема с географическими координатами водного объекта (его части)</w:t>
      </w:r>
      <w:r>
        <w:rPr>
          <w:sz w:val="28"/>
          <w:szCs w:val="28"/>
        </w:rPr>
        <w:t xml:space="preserve"> на 1 л.</w:t>
      </w:r>
    </w:p>
    <w:p w:rsidR="00D77FCE" w:rsidRDefault="002814F4">
      <w:pPr>
        <w:autoSpaceDE w:val="0"/>
        <w:ind w:firstLine="567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>4. Схема размещения гидротехнических и иных сооружений, расположенных на водном объекте на 1 л.</w:t>
      </w:r>
    </w:p>
    <w:p w:rsidR="00D77FCE" w:rsidRDefault="002814F4">
      <w:pPr>
        <w:autoSpaceDE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6"/>
        </w:rPr>
        <w:t>5. Схема расположения зон с особыми условиями их использования на 1 л.</w:t>
      </w:r>
    </w:p>
    <w:p w:rsidR="00D77FCE" w:rsidRDefault="0028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Пояснительная записка к графическим материалам на 1 л.</w:t>
      </w:r>
    </w:p>
    <w:p w:rsidR="00D77FCE" w:rsidRDefault="0028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План водохозяйственных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1 л.</w:t>
      </w:r>
    </w:p>
    <w:p w:rsidR="00D77FCE" w:rsidRDefault="0028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Программа ведения регулярных наблюдений за водным объектом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 на 6 л.</w:t>
      </w:r>
    </w:p>
    <w:p w:rsidR="00D77FCE" w:rsidRDefault="00D77FCE">
      <w:pPr>
        <w:rPr>
          <w:sz w:val="28"/>
          <w:szCs w:val="28"/>
        </w:rPr>
        <w:sectPr w:rsidR="00D77FCE">
          <w:footerReference w:type="default" r:id="rId13"/>
          <w:pgSz w:w="11905" w:h="16837"/>
          <w:pgMar w:top="1134" w:right="567" w:bottom="851" w:left="1701" w:header="454" w:footer="510" w:gutter="0"/>
          <w:pgNumType w:start="1"/>
          <w:cols w:space="720"/>
          <w:titlePg/>
          <w:docGrid w:linePitch="360"/>
        </w:sectPr>
      </w:pPr>
    </w:p>
    <w:p w:rsidR="00D77FCE" w:rsidRDefault="002814F4">
      <w:pPr>
        <w:ind w:left="4956"/>
        <w:rPr>
          <w:sz w:val="24"/>
        </w:rPr>
      </w:pPr>
      <w:r>
        <w:rPr>
          <w:sz w:val="24"/>
        </w:rPr>
        <w:lastRenderedPageBreak/>
        <w:t xml:space="preserve">                                               Приложение №1</w:t>
      </w:r>
    </w:p>
    <w:p w:rsidR="00D77FCE" w:rsidRDefault="002814F4">
      <w:pPr>
        <w:ind w:left="4956"/>
        <w:rPr>
          <w:sz w:val="24"/>
        </w:rPr>
      </w:pPr>
      <w:r>
        <w:rPr>
          <w:sz w:val="24"/>
        </w:rPr>
        <w:t xml:space="preserve">                          к Договору водопользования</w:t>
      </w:r>
    </w:p>
    <w:p w:rsidR="00D77FCE" w:rsidRDefault="002814F4">
      <w:pPr>
        <w:ind w:left="4956"/>
        <w:rPr>
          <w:sz w:val="24"/>
        </w:rPr>
      </w:pPr>
      <w:r>
        <w:rPr>
          <w:sz w:val="24"/>
        </w:rPr>
        <w:t xml:space="preserve">                    от «____»  ____________  2011г.</w:t>
      </w:r>
    </w:p>
    <w:p w:rsidR="00D77FCE" w:rsidRDefault="0028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both"/>
      </w:pPr>
      <w:r>
        <w:rPr>
          <w:sz w:val="24"/>
        </w:rPr>
        <w:t xml:space="preserve">                                                                                              №______________________________</w:t>
      </w:r>
    </w:p>
    <w:p w:rsidR="00D77FCE" w:rsidRDefault="00D77FCE">
      <w:pPr>
        <w:pStyle w:val="4"/>
        <w:rPr>
          <w:bCs/>
          <w:i w:val="0"/>
          <w:iCs/>
          <w:color w:val="auto"/>
          <w:szCs w:val="24"/>
        </w:rPr>
      </w:pPr>
    </w:p>
    <w:p w:rsidR="00D77FCE" w:rsidRDefault="002814F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параметров водопользования</w:t>
      </w:r>
    </w:p>
    <w:p w:rsidR="00D77FCE" w:rsidRDefault="00D77FCE">
      <w:pPr>
        <w:pStyle w:val="4"/>
        <w:rPr>
          <w:bCs/>
          <w:i w:val="0"/>
          <w:iCs/>
          <w:color w:val="auto"/>
          <w:szCs w:val="24"/>
        </w:rPr>
      </w:pPr>
    </w:p>
    <w:tbl>
      <w:tblPr>
        <w:tblW w:w="103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71"/>
        <w:gridCol w:w="3827"/>
        <w:gridCol w:w="1224"/>
        <w:gridCol w:w="1200"/>
        <w:gridCol w:w="962"/>
        <w:gridCol w:w="1268"/>
        <w:gridCol w:w="1268"/>
      </w:tblGrid>
      <w:tr w:rsidR="00D77FCE">
        <w:trPr>
          <w:cantSplit/>
          <w:trHeight w:hRule="exact" w:val="659"/>
          <w:jc w:val="center"/>
        </w:trPr>
        <w:tc>
          <w:tcPr>
            <w:tcW w:w="571" w:type="dxa"/>
            <w:vMerge w:val="restart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акватории водного объекта</w:t>
            </w:r>
          </w:p>
        </w:tc>
        <w:tc>
          <w:tcPr>
            <w:tcW w:w="1224" w:type="dxa"/>
            <w:vMerge w:val="restart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4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77FCE">
        <w:trPr>
          <w:cantSplit/>
          <w:jc w:val="center"/>
        </w:trPr>
        <w:tc>
          <w:tcPr>
            <w:tcW w:w="571" w:type="dxa"/>
            <w:vMerge/>
            <w:vAlign w:val="center"/>
          </w:tcPr>
          <w:p w:rsidR="00D77FCE" w:rsidRDefault="00D77FC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77FCE" w:rsidRDefault="00D77FCE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D77FCE" w:rsidRDefault="00D77FC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2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68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68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D77FCE">
        <w:trPr>
          <w:jc w:val="center"/>
        </w:trPr>
        <w:tc>
          <w:tcPr>
            <w:tcW w:w="571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D77FCE" w:rsidRDefault="002814F4">
            <w:pPr>
              <w:autoSpaceDE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предоставленной в пользование акватории </w:t>
            </w:r>
          </w:p>
        </w:tc>
        <w:tc>
          <w:tcPr>
            <w:tcW w:w="1224" w:type="dxa"/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км</w:t>
            </w:r>
          </w:p>
        </w:tc>
        <w:tc>
          <w:tcPr>
            <w:tcW w:w="4698" w:type="dxa"/>
            <w:gridSpan w:val="4"/>
            <w:vAlign w:val="center"/>
          </w:tcPr>
          <w:p w:rsidR="00D77FCE" w:rsidRDefault="002814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</w:tr>
    </w:tbl>
    <w:p w:rsidR="00D77FCE" w:rsidRDefault="00D77FCE">
      <w:pPr>
        <w:jc w:val="center"/>
        <w:rPr>
          <w:sz w:val="28"/>
        </w:rPr>
      </w:pPr>
    </w:p>
    <w:p w:rsidR="00D77FCE" w:rsidRDefault="00D77FCE"/>
    <w:p w:rsidR="00D77FCE" w:rsidRDefault="00D77FCE"/>
    <w:p w:rsidR="00D77FCE" w:rsidRDefault="00D77FCE">
      <w:pPr>
        <w:rPr>
          <w:iCs/>
          <w:spacing w:val="-4"/>
          <w:sz w:val="24"/>
          <w:szCs w:val="24"/>
        </w:rPr>
      </w:pPr>
    </w:p>
    <w:p w:rsidR="00D77FCE" w:rsidRDefault="00D7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both"/>
        <w:rPr>
          <w:sz w:val="24"/>
          <w:szCs w:val="28"/>
        </w:rPr>
      </w:pPr>
    </w:p>
    <w:p w:rsidR="00D77FCE" w:rsidRDefault="00D77FCE">
      <w:pPr>
        <w:rPr>
          <w:b/>
          <w:iCs/>
          <w:spacing w:val="-4"/>
          <w:sz w:val="24"/>
          <w:szCs w:val="24"/>
        </w:rPr>
      </w:pPr>
    </w:p>
    <w:p w:rsidR="00D77FCE" w:rsidRDefault="002814F4">
      <w:pPr>
        <w:widowControl w:val="0"/>
        <w:autoSpaceDE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От  Водопользователя:   ____________________________________      </w:t>
      </w:r>
    </w:p>
    <w:p w:rsidR="00D77FCE" w:rsidRDefault="002814F4">
      <w:pPr>
        <w:autoSpaceDE w:val="0"/>
        <w:jc w:val="both"/>
        <w:rPr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D77FCE" w:rsidRDefault="00D77FCE">
      <w:pPr>
        <w:tabs>
          <w:tab w:val="left" w:pos="284"/>
        </w:tabs>
        <w:autoSpaceDE w:val="0"/>
        <w:jc w:val="both"/>
        <w:rPr>
          <w:sz w:val="28"/>
          <w:szCs w:val="28"/>
        </w:rPr>
      </w:pPr>
    </w:p>
    <w:p w:rsidR="00D77FCE" w:rsidRDefault="00D77FCE">
      <w:pPr>
        <w:tabs>
          <w:tab w:val="left" w:pos="284"/>
        </w:tabs>
        <w:autoSpaceDE w:val="0"/>
        <w:jc w:val="both"/>
        <w:rPr>
          <w:sz w:val="28"/>
          <w:szCs w:val="28"/>
        </w:rPr>
      </w:pPr>
    </w:p>
    <w:p w:rsidR="00D77FCE" w:rsidRDefault="00D77FCE">
      <w:pPr>
        <w:rPr>
          <w:b/>
          <w:iCs/>
          <w:spacing w:val="-4"/>
          <w:sz w:val="28"/>
          <w:szCs w:val="24"/>
        </w:rPr>
      </w:pPr>
    </w:p>
    <w:p w:rsidR="00D77FCE" w:rsidRDefault="00D77FCE">
      <w:pPr>
        <w:autoSpaceDE w:val="0"/>
        <w:jc w:val="both"/>
        <w:rPr>
          <w:sz w:val="28"/>
          <w:szCs w:val="28"/>
        </w:rPr>
      </w:pPr>
    </w:p>
    <w:p w:rsidR="00D77FCE" w:rsidRDefault="00D77FCE">
      <w:pPr>
        <w:ind w:left="6237"/>
      </w:pPr>
    </w:p>
    <w:p w:rsidR="00D77FCE" w:rsidRDefault="002814F4">
      <w:pPr>
        <w:ind w:left="4956"/>
        <w:rPr>
          <w:sz w:val="24"/>
        </w:rPr>
      </w:pPr>
      <w:r>
        <w:br w:type="page"/>
      </w:r>
      <w:r>
        <w:lastRenderedPageBreak/>
        <w:t xml:space="preserve">                                                      </w:t>
      </w:r>
      <w:r>
        <w:rPr>
          <w:sz w:val="24"/>
        </w:rPr>
        <w:t>Приложение № 2</w:t>
      </w:r>
    </w:p>
    <w:p w:rsidR="00D77FCE" w:rsidRDefault="002814F4">
      <w:pPr>
        <w:ind w:left="4956"/>
        <w:rPr>
          <w:sz w:val="24"/>
        </w:rPr>
      </w:pPr>
      <w:r>
        <w:rPr>
          <w:sz w:val="24"/>
        </w:rPr>
        <w:t xml:space="preserve">                          к Договору водопользования</w:t>
      </w:r>
    </w:p>
    <w:p w:rsidR="00D77FCE" w:rsidRDefault="002814F4">
      <w:pPr>
        <w:ind w:left="4956"/>
        <w:rPr>
          <w:sz w:val="24"/>
        </w:rPr>
      </w:pPr>
      <w:r>
        <w:rPr>
          <w:sz w:val="24"/>
        </w:rPr>
        <w:t xml:space="preserve">                    от «____»  ____________  2011г.</w:t>
      </w:r>
    </w:p>
    <w:p w:rsidR="00D77FCE" w:rsidRDefault="0028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№______________________________</w:t>
      </w:r>
    </w:p>
    <w:p w:rsidR="00D77FCE" w:rsidRDefault="00D77FCE">
      <w:pPr>
        <w:pStyle w:val="20"/>
        <w:rPr>
          <w:bCs/>
          <w:sz w:val="24"/>
          <w:szCs w:val="22"/>
        </w:rPr>
      </w:pPr>
    </w:p>
    <w:p w:rsidR="00D77FCE" w:rsidRDefault="002814F4">
      <w:pPr>
        <w:pStyle w:val="a7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размера платы за пользование частью акватории</w:t>
      </w:r>
    </w:p>
    <w:p w:rsidR="00D77FCE" w:rsidRDefault="002814F4">
      <w:pPr>
        <w:autoSpaceDE w:val="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Петропавловской губы Авачинской губы в  2012-2021 г. г.</w:t>
      </w:r>
    </w:p>
    <w:p w:rsidR="00D77FCE" w:rsidRDefault="00D77FCE">
      <w:pPr>
        <w:autoSpaceDE w:val="0"/>
        <w:jc w:val="center"/>
        <w:rPr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75"/>
        <w:gridCol w:w="2177"/>
        <w:gridCol w:w="709"/>
        <w:gridCol w:w="6237"/>
      </w:tblGrid>
      <w:tr w:rsidR="00D77FCE">
        <w:trPr>
          <w:trHeight w:val="975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widowControl w:val="0"/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 xml:space="preserve">Общая площадь </w:t>
            </w:r>
            <w:proofErr w:type="gramStart"/>
            <w:r>
              <w:rPr>
                <w:kern w:val="1"/>
                <w:sz w:val="28"/>
                <w:szCs w:val="26"/>
              </w:rPr>
              <w:t>предоставленной</w:t>
            </w:r>
            <w:proofErr w:type="gramEnd"/>
          </w:p>
          <w:p w:rsidR="00D77FCE" w:rsidRDefault="002814F4">
            <w:pPr>
              <w:widowControl w:val="0"/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 xml:space="preserve"> в пользование акватории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D77FCE">
            <w:pPr>
              <w:autoSpaceDE w:val="0"/>
              <w:snapToGrid w:val="0"/>
              <w:rPr>
                <w:kern w:val="1"/>
                <w:sz w:val="28"/>
                <w:szCs w:val="26"/>
              </w:rPr>
            </w:pPr>
          </w:p>
          <w:p w:rsidR="00D77FCE" w:rsidRDefault="002814F4">
            <w:pPr>
              <w:autoSpaceDE w:val="0"/>
              <w:snapToGrid w:val="0"/>
              <w:rPr>
                <w:kern w:val="1"/>
                <w:sz w:val="28"/>
                <w:szCs w:val="26"/>
                <w:vertAlign w:val="superscript"/>
              </w:rPr>
            </w:pPr>
            <w:r>
              <w:rPr>
                <w:kern w:val="1"/>
                <w:sz w:val="28"/>
                <w:szCs w:val="26"/>
              </w:rPr>
              <w:t>км</w:t>
            </w:r>
            <w:proofErr w:type="gramStart"/>
            <w:r>
              <w:rPr>
                <w:kern w:val="1"/>
                <w:sz w:val="28"/>
                <w:szCs w:val="26"/>
                <w:vertAlign w:val="superscript"/>
              </w:rPr>
              <w:t>2</w:t>
            </w:r>
            <w:proofErr w:type="gramEnd"/>
          </w:p>
          <w:p w:rsidR="00D77FCE" w:rsidRDefault="00D77FCE">
            <w:pPr>
              <w:autoSpaceDE w:val="0"/>
              <w:snapToGrid w:val="0"/>
              <w:rPr>
                <w:kern w:val="1"/>
                <w:sz w:val="28"/>
                <w:szCs w:val="26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snapToGri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0,004</w:t>
            </w:r>
          </w:p>
        </w:tc>
      </w:tr>
      <w:tr w:rsidR="00D77FCE">
        <w:trPr>
          <w:trHeight w:val="438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2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 xml:space="preserve">Ставка платы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FCE" w:rsidRDefault="00D77FCE">
            <w:pPr>
              <w:autoSpaceDE w:val="0"/>
              <w:jc w:val="center"/>
              <w:rPr>
                <w:kern w:val="1"/>
                <w:sz w:val="28"/>
                <w:szCs w:val="26"/>
              </w:rPr>
            </w:pPr>
          </w:p>
          <w:p w:rsidR="00D77FCE" w:rsidRDefault="002814F4">
            <w:pPr>
              <w:autoSpaceDE w:val="0"/>
              <w:jc w:val="center"/>
              <w:rPr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29280</w:t>
            </w:r>
          </w:p>
          <w:p w:rsidR="00D77FCE" w:rsidRDefault="00D77FCE">
            <w:pPr>
              <w:jc w:val="center"/>
              <w:rPr>
                <w:sz w:val="28"/>
                <w:szCs w:val="26"/>
              </w:rPr>
            </w:pPr>
          </w:p>
        </w:tc>
      </w:tr>
      <w:tr w:rsidR="00D77FCE">
        <w:trPr>
          <w:cantSplit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3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Размер платы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7FCE" w:rsidRDefault="002814F4">
            <w:pPr>
              <w:autoSpaceDE w:val="0"/>
              <w:snapToGrid w:val="0"/>
              <w:rPr>
                <w:kern w:val="1"/>
                <w:sz w:val="28"/>
                <w:szCs w:val="26"/>
              </w:rPr>
            </w:pPr>
            <w:r>
              <w:rPr>
                <w:kern w:val="1"/>
                <w:sz w:val="28"/>
                <w:szCs w:val="26"/>
              </w:rPr>
              <w:t>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117,12</w:t>
            </w:r>
          </w:p>
        </w:tc>
      </w:tr>
    </w:tbl>
    <w:p w:rsidR="00D77FCE" w:rsidRDefault="00D77FCE">
      <w:pPr>
        <w:pStyle w:val="20"/>
        <w:rPr>
          <w:bCs/>
          <w:sz w:val="24"/>
          <w:szCs w:val="22"/>
        </w:rPr>
      </w:pPr>
    </w:p>
    <w:p w:rsidR="00D77FCE" w:rsidRDefault="002814F4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внесения платы за пользование</w:t>
      </w:r>
    </w:p>
    <w:p w:rsidR="00D77FCE" w:rsidRDefault="002814F4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частью акватории Петропавловской губы Авачинской губы в 2012 – 2022г.г.</w:t>
      </w:r>
    </w:p>
    <w:p w:rsidR="00D77FCE" w:rsidRDefault="00D77FCE">
      <w:pPr>
        <w:autoSpaceDE w:val="0"/>
        <w:jc w:val="center"/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595"/>
        <w:gridCol w:w="1688"/>
        <w:gridCol w:w="988"/>
        <w:gridCol w:w="1007"/>
        <w:gridCol w:w="1014"/>
        <w:gridCol w:w="1087"/>
        <w:gridCol w:w="1126"/>
        <w:gridCol w:w="2230"/>
      </w:tblGrid>
      <w:tr w:rsidR="00D77FCE">
        <w:trPr>
          <w:cantSplit/>
          <w:trHeight w:val="39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2012 г.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платы руб.</w:t>
            </w:r>
          </w:p>
        </w:tc>
      </w:tr>
      <w:tr w:rsidR="00D77FCE">
        <w:trPr>
          <w:cantSplit/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7FCE" w:rsidRDefault="00D77FCE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7FCE" w:rsidRDefault="00D77FCE">
            <w:pPr>
              <w:rPr>
                <w:sz w:val="26"/>
                <w:szCs w:val="26"/>
              </w:rPr>
            </w:pPr>
          </w:p>
        </w:tc>
      </w:tr>
      <w:tr w:rsidR="00D77FCE">
        <w:trPr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87,84</w:t>
            </w:r>
          </w:p>
        </w:tc>
      </w:tr>
      <w:tr w:rsidR="00D77FCE">
        <w:trPr>
          <w:cantSplit/>
          <w:trHeight w:val="39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2013-2021 г.г.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платы руб.</w:t>
            </w:r>
          </w:p>
        </w:tc>
      </w:tr>
      <w:tr w:rsidR="00D77FCE">
        <w:trPr>
          <w:cantSplit/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FCE" w:rsidRDefault="00D77FCE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FCE" w:rsidRDefault="00D77FCE">
            <w:pPr>
              <w:rPr>
                <w:sz w:val="26"/>
                <w:szCs w:val="26"/>
              </w:rPr>
            </w:pPr>
          </w:p>
        </w:tc>
      </w:tr>
      <w:tr w:rsidR="00D77FCE">
        <w:trPr>
          <w:trHeight w:val="4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117,12</w:t>
            </w:r>
          </w:p>
        </w:tc>
      </w:tr>
      <w:tr w:rsidR="00D77FCE">
        <w:trPr>
          <w:cantSplit/>
          <w:trHeight w:val="4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квартал 2022 г.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платы руб.</w:t>
            </w:r>
          </w:p>
        </w:tc>
      </w:tr>
      <w:tr w:rsidR="00D77FCE">
        <w:trPr>
          <w:cantSplit/>
          <w:trHeight w:val="467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CE" w:rsidRDefault="00D77F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D77F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2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D77FCE">
            <w:pPr>
              <w:jc w:val="center"/>
              <w:rPr>
                <w:sz w:val="26"/>
                <w:szCs w:val="26"/>
              </w:rPr>
            </w:pPr>
          </w:p>
        </w:tc>
      </w:tr>
      <w:tr w:rsidR="00D77FCE">
        <w:trPr>
          <w:trHeight w:val="46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autoSpaceDE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FCE" w:rsidRDefault="0028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29,28</w:t>
            </w:r>
          </w:p>
        </w:tc>
      </w:tr>
    </w:tbl>
    <w:p w:rsidR="00D77FCE" w:rsidRDefault="002814F4">
      <w:pPr>
        <w:autoSpaceDE w:val="0"/>
        <w:jc w:val="both"/>
        <w:rPr>
          <w:sz w:val="26"/>
          <w:szCs w:val="26"/>
        </w:rPr>
      </w:pPr>
      <w:r>
        <w:rPr>
          <w:rFonts w:eastAsia="Arial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</w:p>
    <w:tbl>
      <w:tblPr>
        <w:tblW w:w="10068" w:type="dxa"/>
        <w:tblLook w:val="01E0"/>
      </w:tblPr>
      <w:tblGrid>
        <w:gridCol w:w="5028"/>
        <w:gridCol w:w="5040"/>
      </w:tblGrid>
      <w:tr w:rsidR="00D77FCE">
        <w:tc>
          <w:tcPr>
            <w:tcW w:w="5028" w:type="dxa"/>
          </w:tcPr>
          <w:p w:rsidR="00D77FCE" w:rsidRDefault="002814F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Уполномоченный орган</w:t>
            </w:r>
            <w:r>
              <w:rPr>
                <w:sz w:val="26"/>
                <w:szCs w:val="26"/>
              </w:rPr>
              <w:t>:</w:t>
            </w:r>
          </w:p>
          <w:p w:rsidR="00D77FCE" w:rsidRDefault="00281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77FCE" w:rsidRDefault="00281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_________________С. А. Болотина                            </w:t>
            </w:r>
          </w:p>
          <w:p w:rsidR="00D77FCE" w:rsidRDefault="00D77FCE">
            <w:pPr>
              <w:tabs>
                <w:tab w:val="left" w:pos="2947"/>
              </w:tabs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D77FCE" w:rsidRDefault="00281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Водопользователь:</w:t>
            </w:r>
          </w:p>
          <w:p w:rsidR="00D77FCE" w:rsidRDefault="002814F4">
            <w:pPr>
              <w:tabs>
                <w:tab w:val="left" w:pos="29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77FCE" w:rsidRDefault="002814F4">
            <w:pPr>
              <w:tabs>
                <w:tab w:val="left" w:pos="29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</w:p>
        </w:tc>
      </w:tr>
      <w:bookmarkEnd w:id="0"/>
      <w:bookmarkEnd w:id="1"/>
    </w:tbl>
    <w:p w:rsidR="00D77FCE" w:rsidRDefault="00D77FCE">
      <w:pPr>
        <w:pStyle w:val="a8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FCE" w:rsidRDefault="002814F4">
      <w:pPr>
        <w:pStyle w:val="a8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Приложение № 3</w:t>
      </w:r>
    </w:p>
    <w:p w:rsidR="00D77FCE" w:rsidRDefault="002814F4">
      <w:pPr>
        <w:pStyle w:val="a8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к аукционной документации</w:t>
      </w:r>
    </w:p>
    <w:p w:rsidR="00D77FCE" w:rsidRPr="000F1246" w:rsidRDefault="002814F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F1246">
        <w:rPr>
          <w:rFonts w:ascii="Times New Roman" w:hAnsi="Times New Roman" w:cs="Times New Roman"/>
          <w:b/>
          <w:bCs/>
        </w:rPr>
        <w:t>Договор о задатке № ____</w:t>
      </w:r>
    </w:p>
    <w:p w:rsidR="00D77FCE" w:rsidRPr="000F1246" w:rsidRDefault="00D77FCE">
      <w:pPr>
        <w:pStyle w:val="a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541"/>
      </w:tblGrid>
      <w:tr w:rsidR="00D77FCE" w:rsidRPr="000F1246">
        <w:tc>
          <w:tcPr>
            <w:tcW w:w="4927" w:type="dxa"/>
          </w:tcPr>
          <w:p w:rsidR="00D77FCE" w:rsidRPr="000F1246" w:rsidRDefault="002814F4">
            <w:pPr>
              <w:pStyle w:val="a3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 w:rsidRPr="000F1246">
              <w:rPr>
                <w:b/>
                <w:bCs/>
                <w:sz w:val="28"/>
                <w:szCs w:val="28"/>
              </w:rPr>
              <w:t>г. Хабаровск</w:t>
            </w:r>
          </w:p>
        </w:tc>
        <w:tc>
          <w:tcPr>
            <w:tcW w:w="4541" w:type="dxa"/>
          </w:tcPr>
          <w:p w:rsidR="00D77FCE" w:rsidRPr="000F1246" w:rsidRDefault="002814F4">
            <w:pPr>
              <w:pStyle w:val="a3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0F1246">
              <w:rPr>
                <w:b/>
                <w:bCs/>
                <w:sz w:val="28"/>
                <w:szCs w:val="28"/>
              </w:rPr>
              <w:t>«____» __________ 2011 г.</w:t>
            </w:r>
          </w:p>
        </w:tc>
      </w:tr>
    </w:tbl>
    <w:p w:rsidR="00D77FCE" w:rsidRPr="000F1246" w:rsidRDefault="00D77FCE">
      <w:pPr>
        <w:jc w:val="both"/>
        <w:rPr>
          <w:sz w:val="28"/>
          <w:szCs w:val="28"/>
        </w:rPr>
      </w:pPr>
    </w:p>
    <w:p w:rsidR="00D77FCE" w:rsidRDefault="002814F4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_______________________________________________________, </w:t>
      </w:r>
      <w:r>
        <w:rPr>
          <w:iCs/>
          <w:sz w:val="28"/>
          <w:szCs w:val="28"/>
        </w:rPr>
        <w:t xml:space="preserve">в лице, _______________________________________________________действующего на основании </w:t>
      </w:r>
      <w:r>
        <w:rPr>
          <w:iCs/>
          <w:sz w:val="28"/>
          <w:szCs w:val="28"/>
          <w:u w:val="single"/>
        </w:rPr>
        <w:t>Устава,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именуемое</w:t>
      </w:r>
      <w:proofErr w:type="gramEnd"/>
      <w:r>
        <w:rPr>
          <w:iCs/>
          <w:sz w:val="28"/>
          <w:szCs w:val="28"/>
        </w:rPr>
        <w:t xml:space="preserve"> в дальнейшем </w:t>
      </w:r>
      <w:r>
        <w:rPr>
          <w:b/>
          <w:iCs/>
          <w:sz w:val="28"/>
          <w:szCs w:val="28"/>
        </w:rPr>
        <w:t>Заявитель</w:t>
      </w:r>
      <w:r>
        <w:rPr>
          <w:iCs/>
          <w:sz w:val="28"/>
          <w:szCs w:val="28"/>
        </w:rPr>
        <w:t>,</w:t>
      </w:r>
      <w:r w:rsidR="00E764B9">
        <w:rPr>
          <w:iCs/>
          <w:sz w:val="28"/>
          <w:szCs w:val="28"/>
        </w:rPr>
        <w:t xml:space="preserve"> и</w:t>
      </w:r>
    </w:p>
    <w:p w:rsidR="00D77FCE" w:rsidRDefault="00E764B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8A4E5E">
        <w:rPr>
          <w:color w:val="000000"/>
          <w:sz w:val="28"/>
          <w:szCs w:val="28"/>
        </w:rPr>
        <w:t>Амурское бассейновое водное управление Федерального агентства водных ресурсов (Амурское БВУ) в лице  руководителя управления Макарова Андрея Валентиновича, действующего на основании Положения об Амурском БВУ</w:t>
      </w:r>
      <w:r>
        <w:rPr>
          <w:color w:val="000000"/>
          <w:sz w:val="28"/>
          <w:szCs w:val="28"/>
        </w:rPr>
        <w:t>, утвержденного приказом Росводресурсов от 02.02.2007 № 21 и приказа МПР РФ от 05.11.2004 № 2259-к «О назначении на должность»,</w:t>
      </w:r>
      <w:r w:rsidRPr="008A4E5E">
        <w:rPr>
          <w:color w:val="000000"/>
          <w:sz w:val="28"/>
          <w:szCs w:val="28"/>
        </w:rPr>
        <w:t xml:space="preserve"> именуемый далее </w:t>
      </w:r>
      <w:r>
        <w:rPr>
          <w:b/>
          <w:color w:val="000000"/>
          <w:sz w:val="28"/>
          <w:szCs w:val="28"/>
        </w:rPr>
        <w:t>Организатор аукциона</w:t>
      </w:r>
      <w:r w:rsidR="002814F4">
        <w:rPr>
          <w:sz w:val="28"/>
          <w:szCs w:val="28"/>
        </w:rPr>
        <w:t xml:space="preserve">,  </w:t>
      </w:r>
    </w:p>
    <w:p w:rsidR="00D77FCE" w:rsidRDefault="002814F4">
      <w:pPr>
        <w:tabs>
          <w:tab w:val="lef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также </w:t>
      </w:r>
      <w:r>
        <w:rPr>
          <w:b/>
          <w:sz w:val="28"/>
          <w:szCs w:val="28"/>
        </w:rPr>
        <w:t>Сторонами</w:t>
      </w:r>
      <w:r>
        <w:rPr>
          <w:sz w:val="28"/>
          <w:szCs w:val="28"/>
        </w:rPr>
        <w:t>, заключили настоящий Договор</w:t>
      </w:r>
    </w:p>
    <w:p w:rsidR="00D77FCE" w:rsidRDefault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соответствии с Постановлением Правительства Российской Федерации от 14.04.2007 г. № 230 «О договоре водопользования,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заключение которого приобретается на аукционе, и о проведении аукциона») о нижеследующем:</w:t>
      </w:r>
    </w:p>
    <w:p w:rsidR="00D77FCE" w:rsidRDefault="002814F4">
      <w:pPr>
        <w:pStyle w:val="a3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договора</w:t>
      </w:r>
    </w:p>
    <w:p w:rsidR="00D77FCE" w:rsidRDefault="002814F4">
      <w:pPr>
        <w:pStyle w:val="a4"/>
        <w:spacing w:before="0"/>
        <w:ind w:firstLine="720"/>
        <w:rPr>
          <w:sz w:val="28"/>
        </w:rPr>
      </w:pPr>
      <w:r>
        <w:rPr>
          <w:bCs/>
          <w:sz w:val="28"/>
        </w:rPr>
        <w:t>1.1</w:t>
      </w:r>
      <w:r>
        <w:rPr>
          <w:sz w:val="28"/>
        </w:rPr>
        <w:t xml:space="preserve">. В соответствии с условиями настоящего договора «Заявитель» для участия в </w:t>
      </w:r>
      <w:r>
        <w:rPr>
          <w:bCs/>
          <w:sz w:val="28"/>
        </w:rPr>
        <w:t xml:space="preserve">открытом аукционе </w:t>
      </w:r>
      <w:r>
        <w:rPr>
          <w:sz w:val="28"/>
        </w:rPr>
        <w:t xml:space="preserve">на право заключения договора водопользования </w:t>
      </w:r>
      <w:r>
        <w:rPr>
          <w:sz w:val="28"/>
          <w:u w:val="single"/>
        </w:rPr>
        <w:t>частью акватории Петропавловской губы Авачинской губы Тихого океана, расположенной между мысом Сигнальный и центральной частью города Петропавловска-</w:t>
      </w:r>
      <w:r>
        <w:rPr>
          <w:color w:val="000000"/>
          <w:sz w:val="28"/>
          <w:u w:val="single"/>
        </w:rPr>
        <w:t xml:space="preserve">Камчатского Камчатского края, </w:t>
      </w:r>
      <w:r>
        <w:rPr>
          <w:sz w:val="28"/>
        </w:rPr>
        <w:t xml:space="preserve">участок  площадью </w:t>
      </w:r>
      <w:r>
        <w:rPr>
          <w:b/>
          <w:sz w:val="28"/>
        </w:rPr>
        <w:t>0,004</w:t>
      </w:r>
      <w:r>
        <w:rPr>
          <w:sz w:val="28"/>
        </w:rPr>
        <w:t xml:space="preserve"> </w:t>
      </w:r>
      <w:r>
        <w:rPr>
          <w:b/>
          <w:sz w:val="28"/>
        </w:rPr>
        <w:t>км</w:t>
      </w:r>
      <w:proofErr w:type="gramStart"/>
      <w:r>
        <w:rPr>
          <w:b/>
          <w:sz w:val="28"/>
          <w:vertAlign w:val="superscript"/>
        </w:rPr>
        <w:t>2</w:t>
      </w:r>
      <w:proofErr w:type="gramEnd"/>
      <w:r>
        <w:rPr>
          <w:sz w:val="28"/>
        </w:rPr>
        <w:t>, с координатами водопользования: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32"/>
        <w:gridCol w:w="3119"/>
      </w:tblGrid>
      <w:tr w:rsidR="00D77FCE" w:rsidTr="000F1246">
        <w:trPr>
          <w:cantSplit/>
        </w:trPr>
        <w:tc>
          <w:tcPr>
            <w:tcW w:w="1578" w:type="dxa"/>
            <w:vMerge w:val="restart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точки</w:t>
            </w:r>
          </w:p>
        </w:tc>
        <w:tc>
          <w:tcPr>
            <w:tcW w:w="5651" w:type="dxa"/>
            <w:gridSpan w:val="2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Географические координаты угловых точек</w:t>
            </w:r>
          </w:p>
        </w:tc>
      </w:tr>
      <w:tr w:rsidR="00D77FCE" w:rsidTr="000F1246">
        <w:trPr>
          <w:cantSplit/>
        </w:trPr>
        <w:tc>
          <w:tcPr>
            <w:tcW w:w="1578" w:type="dxa"/>
            <w:vMerge/>
          </w:tcPr>
          <w:p w:rsidR="00D77FCE" w:rsidRDefault="00D77FCE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широта северная</w:t>
            </w:r>
          </w:p>
        </w:tc>
        <w:tc>
          <w:tcPr>
            <w:tcW w:w="3119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долгота восточная</w:t>
            </w:r>
          </w:p>
        </w:tc>
      </w:tr>
      <w:tr w:rsidR="00D77FCE" w:rsidTr="000F1246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53°00'41,281</w:t>
            </w:r>
          </w:p>
        </w:tc>
        <w:tc>
          <w:tcPr>
            <w:tcW w:w="3119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158°38'44,150"</w:t>
            </w:r>
          </w:p>
        </w:tc>
      </w:tr>
      <w:tr w:rsidR="00D77FCE" w:rsidTr="000F1246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iCs/>
                <w:spacing w:val="-6"/>
                <w:sz w:val="28"/>
                <w:szCs w:val="26"/>
              </w:rPr>
              <w:t>2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53°00'39,521"</w:t>
            </w:r>
          </w:p>
        </w:tc>
        <w:tc>
          <w:tcPr>
            <w:tcW w:w="3119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158°38'49,417"</w:t>
            </w:r>
          </w:p>
        </w:tc>
      </w:tr>
      <w:tr w:rsidR="00D77FCE" w:rsidTr="000F1246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iCs/>
                <w:spacing w:val="-6"/>
                <w:sz w:val="28"/>
                <w:szCs w:val="26"/>
              </w:rPr>
              <w:t>3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53°00'38",527</w:t>
            </w:r>
          </w:p>
        </w:tc>
        <w:tc>
          <w:tcPr>
            <w:tcW w:w="3119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158°38'48,520"</w:t>
            </w:r>
          </w:p>
        </w:tc>
      </w:tr>
      <w:tr w:rsidR="00D77FCE" w:rsidTr="000F1246">
        <w:tc>
          <w:tcPr>
            <w:tcW w:w="1578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pacing w:val="-6"/>
                <w:sz w:val="28"/>
                <w:szCs w:val="26"/>
              </w:rPr>
              <w:t>4</w:t>
            </w:r>
          </w:p>
        </w:tc>
        <w:tc>
          <w:tcPr>
            <w:tcW w:w="2532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53°00'40,298"</w:t>
            </w:r>
          </w:p>
        </w:tc>
        <w:tc>
          <w:tcPr>
            <w:tcW w:w="3119" w:type="dxa"/>
          </w:tcPr>
          <w:p w:rsidR="00D77FCE" w:rsidRDefault="002814F4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  <w:szCs w:val="26"/>
              </w:rPr>
              <w:t>158°38'43,219"</w:t>
            </w:r>
          </w:p>
        </w:tc>
      </w:tr>
    </w:tbl>
    <w:p w:rsidR="00D77FCE" w:rsidRDefault="00D77FCE">
      <w:pPr>
        <w:ind w:firstLine="720"/>
        <w:jc w:val="both"/>
        <w:rPr>
          <w:sz w:val="8"/>
          <w:szCs w:val="8"/>
        </w:rPr>
      </w:pP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проводимого </w:t>
      </w:r>
      <w:r>
        <w:rPr>
          <w:bCs/>
          <w:sz w:val="28"/>
          <w:szCs w:val="28"/>
          <w:u w:val="single"/>
        </w:rPr>
        <w:t>«27» декабря 2011г</w:t>
      </w:r>
      <w:r>
        <w:rPr>
          <w:bCs/>
          <w:sz w:val="28"/>
          <w:szCs w:val="28"/>
        </w:rPr>
        <w:t xml:space="preserve">. в </w:t>
      </w:r>
      <w:r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  <w:u w:val="single"/>
        </w:rPr>
        <w:t>30</w:t>
      </w:r>
      <w:r>
        <w:rPr>
          <w:bCs/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  <w:u w:val="single"/>
        </w:rPr>
        <w:t>г</w:t>
      </w:r>
      <w:proofErr w:type="gramStart"/>
      <w:r>
        <w:rPr>
          <w:bCs/>
          <w:sz w:val="28"/>
          <w:szCs w:val="28"/>
          <w:u w:val="single"/>
        </w:rPr>
        <w:t>.Х</w:t>
      </w:r>
      <w:proofErr w:type="gramEnd"/>
      <w:r>
        <w:rPr>
          <w:bCs/>
          <w:sz w:val="28"/>
          <w:szCs w:val="28"/>
          <w:u w:val="single"/>
        </w:rPr>
        <w:t>абаровск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u w:val="single"/>
        </w:rPr>
        <w:t>ул. Герасимова, 31, к. 301</w:t>
      </w:r>
      <w:r>
        <w:rPr>
          <w:sz w:val="28"/>
          <w:szCs w:val="28"/>
        </w:rPr>
        <w:t xml:space="preserve">, перечисляет денежные средства в размере </w:t>
      </w:r>
      <w:r>
        <w:rPr>
          <w:b/>
          <w:sz w:val="28"/>
          <w:szCs w:val="28"/>
          <w:u w:val="single"/>
        </w:rPr>
        <w:t>1 (один) рубль 00 коп.</w:t>
      </w:r>
      <w:r>
        <w:rPr>
          <w:sz w:val="28"/>
          <w:szCs w:val="28"/>
        </w:rPr>
        <w:t xml:space="preserve"> (далее – «задаток»), на расчетный счет «Организатора аукциона», а «Организатор аукциона» принимает задаток на расчетный счет: ИНН 2722031675, КПП  272201001, ОГРН 1022701131980, ОКАТО 08401000000, УФК по Хабаровскому краю (Амурское БВУ),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40101810300000010001 в ГРКЦ ГУ Банка России по Хабаровскому краю г. Хабаровск БИК 040813001, код КБК 05211205010010000120 </w:t>
      </w:r>
    </w:p>
    <w:p w:rsidR="00D77FCE" w:rsidRDefault="002814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Задаток, указанный в пункте 1.1. настоящего договора, вносится «Заявителем» в качестве обеспечения исполнения им обязательств по договору </w:t>
      </w:r>
      <w:r>
        <w:rPr>
          <w:sz w:val="28"/>
          <w:szCs w:val="28"/>
        </w:rPr>
        <w:lastRenderedPageBreak/>
        <w:t>водопользования, которые могут возникнуть у «Заявителя», если он выиграет аукцион.</w:t>
      </w:r>
    </w:p>
    <w:p w:rsidR="00D77FCE" w:rsidRDefault="0028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внесения задатка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sz w:val="28"/>
          <w:szCs w:val="28"/>
        </w:rPr>
        <w:t xml:space="preserve"> Задаток должен быть внесен «Заявителем» на счет, указанный в п. 1.1. настоящего договора. Задаток считается внесенным, если денежные средства поступили на данный счет полностью или представлена копия платежного документа, подтверждающего перечисление указанных средств, до начала процедуры вскрытия конвертов, а именно до 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часов 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минут  «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2011 г.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суммы задатка в установленный срок, обязательства «Заявителя» по внесению задатка считаются невыполненными. В этом случае «Заявитель» к аукциону не допускается.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sz w:val="28"/>
          <w:szCs w:val="28"/>
        </w:rPr>
        <w:t xml:space="preserve"> «Организатор аукциона» не вправе распоряжаться денежными средствами, поступившими на его счет в качестве задатка, до дня проведения аукциона, указанного в извещении.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D77FCE" w:rsidRDefault="002814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возврата и удержания задатка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«</w:t>
      </w:r>
      <w:r>
        <w:rPr>
          <w:bCs/>
          <w:sz w:val="28"/>
          <w:szCs w:val="28"/>
        </w:rPr>
        <w:t>Заявитель»</w:t>
      </w:r>
      <w:r>
        <w:rPr>
          <w:sz w:val="28"/>
          <w:szCs w:val="28"/>
        </w:rPr>
        <w:t xml:space="preserve"> не будет допущен к участию в аукционе, «Организатор аукциона» обязуется возвратить сумму внесенного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задатка в течение 5 (пяти) рабочих дней со дня оформления протокола рассмотрения заявок.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sz w:val="28"/>
          <w:szCs w:val="28"/>
        </w:rPr>
        <w:t xml:space="preserve"> В случае отзыва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заявки на участие в аукционе до начала проведения аукциона, «Организатор аукциона» обязуется возвратить сумму внесенного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задатка в течение 5 (пяти) рабочих дней со дня поступления организатору аукциона от Заявителя уведомления об отзыве заявки.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sz w:val="28"/>
          <w:szCs w:val="28"/>
        </w:rPr>
        <w:t xml:space="preserve"> В случае признания аукциона несостоявшимся, «Организатор аукциона» обязуется возвратить сумму внесенного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задатка в течение 5 (пяти) рабочих дней со дня принятия комиссией по проведению аукциона решения об объявлен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несостоявшимся.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аукцион признан несостоявшимся по причине участия в аукционе только одного участника - «Заявителя» сумма задатка не возвращается, а учитывается при оплате «Заявителем» предмета аукциона в размере начальной цены предмета аукциона.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отказа «Организатора аукциона» от проведения аукциона, «Организатор аукциона» обязан вернуть «Заявителю» внесенный задаток в течение 5 (пяти) рабочих дней </w:t>
      </w:r>
      <w:proofErr w:type="gramStart"/>
      <w:r>
        <w:rPr>
          <w:sz w:val="28"/>
          <w:szCs w:val="28"/>
        </w:rPr>
        <w:t>с даты отказа</w:t>
      </w:r>
      <w:proofErr w:type="gramEnd"/>
      <w:r>
        <w:rPr>
          <w:sz w:val="28"/>
          <w:szCs w:val="28"/>
        </w:rPr>
        <w:t xml:space="preserve"> от проведения аукциона.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sz w:val="28"/>
          <w:szCs w:val="28"/>
        </w:rPr>
        <w:t xml:space="preserve"> В случае если «</w:t>
      </w:r>
      <w:r>
        <w:rPr>
          <w:bCs/>
          <w:sz w:val="28"/>
          <w:szCs w:val="28"/>
        </w:rPr>
        <w:t>Заявитель»</w:t>
      </w:r>
      <w:r>
        <w:rPr>
          <w:sz w:val="28"/>
          <w:szCs w:val="28"/>
        </w:rPr>
        <w:t xml:space="preserve"> участвовал в аукционе, но не выиграл его, «Организатор аукциона» обязуется возвратить сумму внесенного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задатка в течение 5 (пяти) дней со дня утверждения протокола аукциона.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bCs/>
          <w:sz w:val="28"/>
          <w:szCs w:val="28"/>
        </w:rPr>
        <w:t>«Заявитель»</w:t>
      </w:r>
      <w:r>
        <w:rPr>
          <w:sz w:val="28"/>
          <w:szCs w:val="28"/>
        </w:rPr>
        <w:t xml:space="preserve"> обязан незамедлительно информировать «Организатора аукциона» об изменении своих банковских реквизитов. «Организатор аукциона» не отвечает за нарушение установленных настоящим договором </w:t>
      </w:r>
      <w:r>
        <w:rPr>
          <w:sz w:val="28"/>
          <w:szCs w:val="28"/>
        </w:rPr>
        <w:lastRenderedPageBreak/>
        <w:t xml:space="preserve">сроков возврата задатка в случае, если </w:t>
      </w:r>
      <w:r>
        <w:rPr>
          <w:bCs/>
          <w:sz w:val="28"/>
          <w:szCs w:val="28"/>
        </w:rPr>
        <w:t>«Заявитель»</w:t>
      </w:r>
      <w:r>
        <w:rPr>
          <w:sz w:val="28"/>
          <w:szCs w:val="28"/>
        </w:rPr>
        <w:t xml:space="preserve"> своевременно не информировал его об изменении своих банковских реквизитов.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3.7. Датой возврата задатка считается дата, указанная в платежном документе с отметкой территориального органа Федерального казначейства, подтверждающем возврат задатка.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если «</w:t>
      </w:r>
      <w:r>
        <w:rPr>
          <w:bCs/>
          <w:sz w:val="28"/>
          <w:szCs w:val="28"/>
        </w:rPr>
        <w:t>Заявитель»</w:t>
      </w:r>
      <w:r>
        <w:rPr>
          <w:sz w:val="28"/>
          <w:szCs w:val="28"/>
        </w:rPr>
        <w:t xml:space="preserve"> участвовал в аукционе, и выиграл его, но уклонился от подписания протокола аукциона или от заключения договора водопользования, то сумма внесенного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задатка не возвращается.</w:t>
      </w:r>
    </w:p>
    <w:p w:rsidR="00D77FCE" w:rsidRDefault="002814F4">
      <w:pPr>
        <w:ind w:firstLine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3.9.</w:t>
      </w:r>
      <w:r>
        <w:rPr>
          <w:sz w:val="28"/>
          <w:szCs w:val="28"/>
        </w:rPr>
        <w:t xml:space="preserve"> Внесенный «</w:t>
      </w:r>
      <w:r>
        <w:rPr>
          <w:bCs/>
          <w:sz w:val="28"/>
          <w:szCs w:val="28"/>
        </w:rPr>
        <w:t>Заявителем»</w:t>
      </w:r>
      <w:r>
        <w:rPr>
          <w:sz w:val="28"/>
          <w:szCs w:val="28"/>
        </w:rPr>
        <w:t xml:space="preserve"> задаток в случае его победы на аукционе засчитывается в счет оплаты конечной цены предмета аукциона.</w:t>
      </w:r>
    </w:p>
    <w:p w:rsidR="00D77FCE" w:rsidRDefault="002814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Срок действия настоящего договора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sz w:val="28"/>
          <w:szCs w:val="28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</w:t>
      </w:r>
      <w:r>
        <w:rPr>
          <w:sz w:val="28"/>
          <w:szCs w:val="28"/>
        </w:rPr>
        <w:t>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судебном порядке.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77FCE" w:rsidRDefault="002814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4.4. Взаимоотношения и ответственность сторон, не оговоренные в настоящем  договоре, регулируются действующим законодательством.</w:t>
      </w:r>
    </w:p>
    <w:p w:rsidR="00D77FCE" w:rsidRDefault="0028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86"/>
        <w:gridCol w:w="242"/>
        <w:gridCol w:w="4600"/>
      </w:tblGrid>
      <w:tr w:rsidR="00D77FCE">
        <w:trPr>
          <w:cantSplit/>
          <w:trHeight w:val="1689"/>
        </w:trPr>
        <w:tc>
          <w:tcPr>
            <w:tcW w:w="4786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аукциона: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Амурское бассейновое 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водное управление 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</w:t>
            </w:r>
          </w:p>
          <w:p w:rsidR="00D77FCE" w:rsidRDefault="002814F4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водных ресурсов </w:t>
            </w:r>
          </w:p>
        </w:tc>
        <w:tc>
          <w:tcPr>
            <w:tcW w:w="2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Заявитель: </w:t>
            </w:r>
          </w:p>
          <w:p w:rsidR="00D77FCE" w:rsidRDefault="00D77FC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77FCE">
        <w:trPr>
          <w:cantSplit/>
          <w:trHeight w:val="1143"/>
        </w:trPr>
        <w:tc>
          <w:tcPr>
            <w:tcW w:w="4786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  <w:u w:val="single"/>
              </w:rPr>
              <w:t xml:space="preserve">2722031675 </w:t>
            </w:r>
            <w:r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  <w:u w:val="single"/>
              </w:rPr>
              <w:t>272201001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ОГРН </w:t>
            </w:r>
            <w:r>
              <w:rPr>
                <w:sz w:val="28"/>
                <w:szCs w:val="28"/>
                <w:u w:val="single"/>
              </w:rPr>
              <w:t>1022701131980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 </w:t>
            </w:r>
            <w:r>
              <w:rPr>
                <w:sz w:val="28"/>
                <w:szCs w:val="28"/>
                <w:u w:val="single"/>
              </w:rPr>
              <w:t>08401000000</w:t>
            </w:r>
          </w:p>
        </w:tc>
        <w:tc>
          <w:tcPr>
            <w:tcW w:w="2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D77FCE" w:rsidRDefault="002814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 </w:t>
            </w:r>
          </w:p>
          <w:p w:rsidR="00D77FCE" w:rsidRDefault="002814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  </w:t>
            </w:r>
          </w:p>
          <w:p w:rsidR="00D77FCE" w:rsidRDefault="002814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ОКАТО </w:t>
            </w:r>
          </w:p>
        </w:tc>
      </w:tr>
      <w:tr w:rsidR="00D77FCE">
        <w:trPr>
          <w:cantSplit/>
        </w:trPr>
        <w:tc>
          <w:tcPr>
            <w:tcW w:w="4786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680021,  г. Хабаровск,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Герасимова, 31</w:t>
            </w:r>
          </w:p>
        </w:tc>
        <w:tc>
          <w:tcPr>
            <w:tcW w:w="2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D77FCE" w:rsidRDefault="002814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D77FCE" w:rsidRDefault="00D77FC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77FCE">
        <w:trPr>
          <w:cantSplit/>
          <w:trHeight w:val="1046"/>
        </w:trPr>
        <w:tc>
          <w:tcPr>
            <w:tcW w:w="4786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  <w:p w:rsidR="00D77FCE" w:rsidRDefault="002814F4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А.В.    _____________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</w:pPr>
            <w:proofErr w:type="gramStart"/>
            <w:r>
              <w:t>(фамилия, имя, отчество                  (подпись)</w:t>
            </w:r>
            <w:proofErr w:type="gramEnd"/>
          </w:p>
          <w:p w:rsidR="00D77FCE" w:rsidRDefault="002814F4">
            <w:pPr>
              <w:tabs>
                <w:tab w:val="left" w:pos="5203"/>
              </w:tabs>
              <w:spacing w:line="240" w:lineRule="atLeast"/>
            </w:pPr>
            <w:r>
              <w:t xml:space="preserve"> уполномоченного должностного лица)       </w:t>
            </w:r>
          </w:p>
          <w:p w:rsidR="00D77FCE" w:rsidRDefault="00D77FCE">
            <w:pPr>
              <w:tabs>
                <w:tab w:val="left" w:pos="3261"/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</w:p>
          <w:p w:rsidR="00D77FCE" w:rsidRDefault="002814F4">
            <w:pPr>
              <w:tabs>
                <w:tab w:val="left" w:pos="5203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________________</w:t>
            </w:r>
          </w:p>
          <w:p w:rsidR="00D77FCE" w:rsidRDefault="002814F4">
            <w:pPr>
              <w:tabs>
                <w:tab w:val="left" w:pos="5203"/>
              </w:tabs>
              <w:spacing w:line="240" w:lineRule="atLeast"/>
            </w:pPr>
            <w:proofErr w:type="gramStart"/>
            <w:r>
              <w:t>(фамилия, имя, отчество    (подпись)</w:t>
            </w:r>
            <w:proofErr w:type="gramEnd"/>
          </w:p>
          <w:p w:rsidR="00D77FCE" w:rsidRDefault="002814F4">
            <w:pPr>
              <w:tabs>
                <w:tab w:val="left" w:pos="3261"/>
                <w:tab w:val="left" w:pos="5203"/>
              </w:tabs>
              <w:spacing w:line="240" w:lineRule="atLeast"/>
              <w:rPr>
                <w:sz w:val="28"/>
                <w:szCs w:val="28"/>
              </w:rPr>
            </w:pPr>
            <w:r>
              <w:t xml:space="preserve"> уполномоченного должностного лица)                      </w:t>
            </w:r>
          </w:p>
        </w:tc>
      </w:tr>
      <w:tr w:rsidR="00D77FCE">
        <w:trPr>
          <w:cantSplit/>
          <w:trHeight w:val="299"/>
        </w:trPr>
        <w:tc>
          <w:tcPr>
            <w:tcW w:w="4786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jc w:val="right"/>
            </w:pPr>
            <w:r>
              <w:t xml:space="preserve">                                                  М.П.</w:t>
            </w:r>
          </w:p>
        </w:tc>
        <w:tc>
          <w:tcPr>
            <w:tcW w:w="242" w:type="dxa"/>
          </w:tcPr>
          <w:p w:rsidR="00D77FCE" w:rsidRDefault="00D77FCE">
            <w:pPr>
              <w:tabs>
                <w:tab w:val="left" w:pos="5203"/>
              </w:tabs>
              <w:spacing w:line="240" w:lineRule="atLeast"/>
              <w:jc w:val="right"/>
            </w:pPr>
          </w:p>
        </w:tc>
        <w:tc>
          <w:tcPr>
            <w:tcW w:w="4600" w:type="dxa"/>
          </w:tcPr>
          <w:p w:rsidR="00D77FCE" w:rsidRDefault="002814F4">
            <w:pPr>
              <w:tabs>
                <w:tab w:val="left" w:pos="5203"/>
              </w:tabs>
              <w:spacing w:line="240" w:lineRule="atLeast"/>
              <w:jc w:val="center"/>
            </w:pPr>
            <w:r>
              <w:t xml:space="preserve">                                   М.П.</w:t>
            </w:r>
          </w:p>
        </w:tc>
      </w:tr>
    </w:tbl>
    <w:p w:rsidR="00D77FCE" w:rsidRDefault="00D77FCE">
      <w:pPr>
        <w:tabs>
          <w:tab w:val="left" w:pos="284"/>
        </w:tabs>
        <w:autoSpaceDE w:val="0"/>
        <w:jc w:val="both"/>
      </w:pPr>
    </w:p>
    <w:p w:rsidR="002814F4" w:rsidRDefault="002814F4">
      <w:pPr>
        <w:jc w:val="center"/>
        <w:rPr>
          <w:sz w:val="28"/>
        </w:rPr>
      </w:pPr>
    </w:p>
    <w:sectPr w:rsidR="002814F4" w:rsidSect="000F1246">
      <w:footerReference w:type="default" r:id="rId14"/>
      <w:pgSz w:w="11906" w:h="16838"/>
      <w:pgMar w:top="851" w:right="851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DB" w:rsidRDefault="003700DB">
      <w:r>
        <w:separator/>
      </w:r>
    </w:p>
  </w:endnote>
  <w:endnote w:type="continuationSeparator" w:id="0">
    <w:p w:rsidR="003700DB" w:rsidRDefault="003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E92746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08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0807" w:rsidRDefault="0095080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E92746">
    <w:pPr>
      <w:pStyle w:val="ab"/>
      <w:framePr w:wrap="around" w:vAnchor="text" w:hAnchor="margin" w:xAlign="right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 w:rsidR="00950807"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8B08B7">
      <w:rPr>
        <w:rStyle w:val="a9"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950807" w:rsidRDefault="0095080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950807">
    <w:pPr>
      <w:pStyle w:val="ab"/>
      <w:jc w:val="right"/>
    </w:pPr>
  </w:p>
  <w:p w:rsidR="00950807" w:rsidRDefault="0095080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950807">
    <w:pPr>
      <w:pStyle w:val="ab"/>
      <w:jc w:val="right"/>
    </w:pPr>
  </w:p>
  <w:p w:rsidR="00950807" w:rsidRDefault="009508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DB" w:rsidRDefault="003700DB">
      <w:r>
        <w:separator/>
      </w:r>
    </w:p>
  </w:footnote>
  <w:footnote w:type="continuationSeparator" w:id="0">
    <w:p w:rsidR="003700DB" w:rsidRDefault="0037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7" w:rsidRDefault="00E9274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08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0807" w:rsidRDefault="009508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3766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5320E61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5">
    <w:nsid w:val="068C4BD2"/>
    <w:multiLevelType w:val="hybridMultilevel"/>
    <w:tmpl w:val="5A96B7B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073C3E3F"/>
    <w:multiLevelType w:val="hybridMultilevel"/>
    <w:tmpl w:val="74184B92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565B3"/>
    <w:multiLevelType w:val="multilevel"/>
    <w:tmpl w:val="94FAC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9004E2"/>
    <w:multiLevelType w:val="hybridMultilevel"/>
    <w:tmpl w:val="DD50C2CC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B32A96"/>
    <w:multiLevelType w:val="hybridMultilevel"/>
    <w:tmpl w:val="35C89CA6"/>
    <w:lvl w:ilvl="0" w:tplc="018E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657A561E">
      <w:numFmt w:val="none"/>
      <w:lvlText w:val=""/>
      <w:lvlJc w:val="left"/>
      <w:pPr>
        <w:tabs>
          <w:tab w:val="num" w:pos="720"/>
        </w:tabs>
      </w:pPr>
    </w:lvl>
    <w:lvl w:ilvl="2" w:tplc="1408E7B0">
      <w:numFmt w:val="none"/>
      <w:lvlText w:val=""/>
      <w:lvlJc w:val="left"/>
      <w:pPr>
        <w:tabs>
          <w:tab w:val="num" w:pos="720"/>
        </w:tabs>
      </w:pPr>
    </w:lvl>
    <w:lvl w:ilvl="3" w:tplc="D9FE7470">
      <w:numFmt w:val="none"/>
      <w:lvlText w:val=""/>
      <w:lvlJc w:val="left"/>
      <w:pPr>
        <w:tabs>
          <w:tab w:val="num" w:pos="720"/>
        </w:tabs>
      </w:pPr>
    </w:lvl>
    <w:lvl w:ilvl="4" w:tplc="4D2845AE">
      <w:numFmt w:val="none"/>
      <w:lvlText w:val=""/>
      <w:lvlJc w:val="left"/>
      <w:pPr>
        <w:tabs>
          <w:tab w:val="num" w:pos="720"/>
        </w:tabs>
      </w:pPr>
    </w:lvl>
    <w:lvl w:ilvl="5" w:tplc="809C77A4">
      <w:numFmt w:val="none"/>
      <w:lvlText w:val=""/>
      <w:lvlJc w:val="left"/>
      <w:pPr>
        <w:tabs>
          <w:tab w:val="num" w:pos="720"/>
        </w:tabs>
      </w:pPr>
    </w:lvl>
    <w:lvl w:ilvl="6" w:tplc="464059CC">
      <w:numFmt w:val="none"/>
      <w:lvlText w:val=""/>
      <w:lvlJc w:val="left"/>
      <w:pPr>
        <w:tabs>
          <w:tab w:val="num" w:pos="720"/>
        </w:tabs>
      </w:pPr>
    </w:lvl>
    <w:lvl w:ilvl="7" w:tplc="4F04C8A4">
      <w:numFmt w:val="none"/>
      <w:lvlText w:val=""/>
      <w:lvlJc w:val="left"/>
      <w:pPr>
        <w:tabs>
          <w:tab w:val="num" w:pos="720"/>
        </w:tabs>
      </w:pPr>
    </w:lvl>
    <w:lvl w:ilvl="8" w:tplc="E9D070A2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138F0174"/>
    <w:multiLevelType w:val="multilevel"/>
    <w:tmpl w:val="DD50C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0B27"/>
    <w:multiLevelType w:val="hybridMultilevel"/>
    <w:tmpl w:val="0818BF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B0C53"/>
    <w:multiLevelType w:val="hybridMultilevel"/>
    <w:tmpl w:val="EA04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06DAB"/>
    <w:multiLevelType w:val="hybridMultilevel"/>
    <w:tmpl w:val="13646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6B668D"/>
    <w:multiLevelType w:val="hybridMultilevel"/>
    <w:tmpl w:val="92540E2C"/>
    <w:lvl w:ilvl="0" w:tplc="65E8CF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E947380"/>
    <w:multiLevelType w:val="hybridMultilevel"/>
    <w:tmpl w:val="2118E31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3F4B60E1"/>
    <w:multiLevelType w:val="hybridMultilevel"/>
    <w:tmpl w:val="7A7C73EE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3FFF6608"/>
    <w:multiLevelType w:val="hybridMultilevel"/>
    <w:tmpl w:val="1CB834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E698C"/>
    <w:multiLevelType w:val="multilevel"/>
    <w:tmpl w:val="9940DA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eastAsia="MS Mincho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eastAsia="MS Mincho" w:hint="default"/>
      </w:rPr>
    </w:lvl>
  </w:abstractNum>
  <w:abstractNum w:abstractNumId="19">
    <w:nsid w:val="430A26CE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20">
    <w:nsid w:val="457551A0"/>
    <w:multiLevelType w:val="multilevel"/>
    <w:tmpl w:val="37DC6068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8"/>
        </w:tabs>
        <w:ind w:left="1218" w:hanging="75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6"/>
        </w:tabs>
        <w:ind w:left="5856" w:hanging="2160"/>
      </w:pPr>
      <w:rPr>
        <w:rFonts w:hint="default"/>
      </w:rPr>
    </w:lvl>
  </w:abstractNum>
  <w:abstractNum w:abstractNumId="21">
    <w:nsid w:val="4C260A2E"/>
    <w:multiLevelType w:val="multilevel"/>
    <w:tmpl w:val="C78242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10995"/>
    <w:multiLevelType w:val="hybridMultilevel"/>
    <w:tmpl w:val="39D8835A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27F4C"/>
    <w:multiLevelType w:val="hybridMultilevel"/>
    <w:tmpl w:val="B9A46A84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C73ADC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25">
    <w:nsid w:val="56AE0D42"/>
    <w:multiLevelType w:val="hybridMultilevel"/>
    <w:tmpl w:val="51F24776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D4C40"/>
    <w:multiLevelType w:val="multilevel"/>
    <w:tmpl w:val="1E04D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6ACA"/>
    <w:multiLevelType w:val="hybridMultilevel"/>
    <w:tmpl w:val="185A956C"/>
    <w:lvl w:ilvl="0" w:tplc="C336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4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EE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0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2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A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63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197E9F"/>
    <w:multiLevelType w:val="hybridMultilevel"/>
    <w:tmpl w:val="C78242C0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243E4"/>
    <w:multiLevelType w:val="hybridMultilevel"/>
    <w:tmpl w:val="98686B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32C82"/>
    <w:multiLevelType w:val="hybridMultilevel"/>
    <w:tmpl w:val="668A244A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DA7175"/>
    <w:multiLevelType w:val="hybridMultilevel"/>
    <w:tmpl w:val="D1067A12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61E57"/>
    <w:multiLevelType w:val="hybridMultilevel"/>
    <w:tmpl w:val="E5F22B2E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D5A65EF"/>
    <w:multiLevelType w:val="multilevel"/>
    <w:tmpl w:val="136464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A5667"/>
    <w:multiLevelType w:val="hybridMultilevel"/>
    <w:tmpl w:val="E940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8462C"/>
    <w:multiLevelType w:val="hybridMultilevel"/>
    <w:tmpl w:val="536848A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8">
    <w:nsid w:val="77BE18B3"/>
    <w:multiLevelType w:val="hybridMultilevel"/>
    <w:tmpl w:val="D130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9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064"/>
    <w:multiLevelType w:val="hybridMultilevel"/>
    <w:tmpl w:val="9918CB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565D5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7"/>
  </w:num>
  <w:num w:numId="5">
    <w:abstractNumId w:val="29"/>
  </w:num>
  <w:num w:numId="6">
    <w:abstractNumId w:val="11"/>
  </w:num>
  <w:num w:numId="7">
    <w:abstractNumId w:val="40"/>
  </w:num>
  <w:num w:numId="8">
    <w:abstractNumId w:val="26"/>
  </w:num>
  <w:num w:numId="9">
    <w:abstractNumId w:val="31"/>
  </w:num>
  <w:num w:numId="10">
    <w:abstractNumId w:val="38"/>
  </w:num>
  <w:num w:numId="11">
    <w:abstractNumId w:val="24"/>
  </w:num>
  <w:num w:numId="12">
    <w:abstractNumId w:val="4"/>
  </w:num>
  <w:num w:numId="13">
    <w:abstractNumId w:val="19"/>
  </w:num>
  <w:num w:numId="14">
    <w:abstractNumId w:val="41"/>
  </w:num>
  <w:num w:numId="15">
    <w:abstractNumId w:val="22"/>
  </w:num>
  <w:num w:numId="16">
    <w:abstractNumId w:val="33"/>
  </w:num>
  <w:num w:numId="17">
    <w:abstractNumId w:val="8"/>
  </w:num>
  <w:num w:numId="18">
    <w:abstractNumId w:val="10"/>
  </w:num>
  <w:num w:numId="19">
    <w:abstractNumId w:val="35"/>
  </w:num>
  <w:num w:numId="20">
    <w:abstractNumId w:val="37"/>
  </w:num>
  <w:num w:numId="21">
    <w:abstractNumId w:val="13"/>
  </w:num>
  <w:num w:numId="22">
    <w:abstractNumId w:val="34"/>
  </w:num>
  <w:num w:numId="23">
    <w:abstractNumId w:val="25"/>
  </w:num>
  <w:num w:numId="24">
    <w:abstractNumId w:val="18"/>
  </w:num>
  <w:num w:numId="25">
    <w:abstractNumId w:val="7"/>
  </w:num>
  <w:num w:numId="26">
    <w:abstractNumId w:val="12"/>
  </w:num>
  <w:num w:numId="27">
    <w:abstractNumId w:val="32"/>
  </w:num>
  <w:num w:numId="28">
    <w:abstractNumId w:val="16"/>
  </w:num>
  <w:num w:numId="29">
    <w:abstractNumId w:val="36"/>
  </w:num>
  <w:num w:numId="30">
    <w:abstractNumId w:val="30"/>
  </w:num>
  <w:num w:numId="31">
    <w:abstractNumId w:val="5"/>
  </w:num>
  <w:num w:numId="32">
    <w:abstractNumId w:val="15"/>
  </w:num>
  <w:num w:numId="33">
    <w:abstractNumId w:val="23"/>
  </w:num>
  <w:num w:numId="34">
    <w:abstractNumId w:val="6"/>
  </w:num>
  <w:num w:numId="35">
    <w:abstractNumId w:val="27"/>
  </w:num>
  <w:num w:numId="36">
    <w:abstractNumId w:val="9"/>
  </w:num>
  <w:num w:numId="37">
    <w:abstractNumId w:val="20"/>
  </w:num>
  <w:num w:numId="38">
    <w:abstractNumId w:val="14"/>
  </w:num>
  <w:num w:numId="39">
    <w:abstractNumId w:val="39"/>
  </w:num>
  <w:num w:numId="40">
    <w:abstractNumId w:val="3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680"/>
    <w:rsid w:val="000F1246"/>
    <w:rsid w:val="002814F4"/>
    <w:rsid w:val="00292260"/>
    <w:rsid w:val="00362B32"/>
    <w:rsid w:val="003700DB"/>
    <w:rsid w:val="00477680"/>
    <w:rsid w:val="005B075D"/>
    <w:rsid w:val="00600FA6"/>
    <w:rsid w:val="00640157"/>
    <w:rsid w:val="00645AA5"/>
    <w:rsid w:val="006511A6"/>
    <w:rsid w:val="00727EFE"/>
    <w:rsid w:val="008104B7"/>
    <w:rsid w:val="008B08B7"/>
    <w:rsid w:val="00935D68"/>
    <w:rsid w:val="00950807"/>
    <w:rsid w:val="00BB10D6"/>
    <w:rsid w:val="00C235D7"/>
    <w:rsid w:val="00D77FCE"/>
    <w:rsid w:val="00E764B9"/>
    <w:rsid w:val="00E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CE"/>
  </w:style>
  <w:style w:type="paragraph" w:styleId="10">
    <w:name w:val="heading 1"/>
    <w:basedOn w:val="a"/>
    <w:next w:val="a"/>
    <w:qFormat/>
    <w:rsid w:val="00D77FCE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qFormat/>
    <w:rsid w:val="00D77FCE"/>
    <w:pPr>
      <w:keepNext/>
      <w:spacing w:after="60"/>
      <w:jc w:val="center"/>
      <w:outlineLvl w:val="1"/>
    </w:pPr>
    <w:rPr>
      <w:b/>
      <w:sz w:val="30"/>
    </w:rPr>
  </w:style>
  <w:style w:type="paragraph" w:styleId="30">
    <w:name w:val="heading 3"/>
    <w:basedOn w:val="a"/>
    <w:next w:val="a"/>
    <w:qFormat/>
    <w:rsid w:val="00D77FCE"/>
    <w:pPr>
      <w:keepNext/>
      <w:outlineLvl w:val="2"/>
    </w:pPr>
    <w:rPr>
      <w:bCs/>
      <w:iCs/>
      <w:color w:val="000000"/>
      <w:spacing w:val="-4"/>
      <w:sz w:val="28"/>
      <w:szCs w:val="24"/>
    </w:rPr>
  </w:style>
  <w:style w:type="paragraph" w:styleId="4">
    <w:name w:val="heading 4"/>
    <w:basedOn w:val="a"/>
    <w:next w:val="a"/>
    <w:qFormat/>
    <w:rsid w:val="00D77FCE"/>
    <w:pPr>
      <w:keepNext/>
      <w:shd w:val="clear" w:color="auto" w:fill="FFFFFF"/>
      <w:spacing w:before="29" w:after="307"/>
      <w:ind w:right="53"/>
      <w:jc w:val="center"/>
      <w:outlineLvl w:val="3"/>
    </w:pPr>
    <w:rPr>
      <w:i/>
      <w:color w:val="000000"/>
      <w:spacing w:val="-16"/>
      <w:sz w:val="28"/>
      <w:szCs w:val="28"/>
    </w:rPr>
  </w:style>
  <w:style w:type="paragraph" w:styleId="5">
    <w:name w:val="heading 5"/>
    <w:basedOn w:val="a"/>
    <w:next w:val="a"/>
    <w:qFormat/>
    <w:rsid w:val="00D77FCE"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FCE"/>
    <w:pPr>
      <w:jc w:val="center"/>
    </w:pPr>
    <w:rPr>
      <w:sz w:val="24"/>
    </w:rPr>
  </w:style>
  <w:style w:type="paragraph" w:customStyle="1" w:styleId="1">
    <w:name w:val="Стиль1"/>
    <w:basedOn w:val="a"/>
    <w:rsid w:val="00D77FC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1"/>
    <w:rsid w:val="00D77FCE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</w:rPr>
  </w:style>
  <w:style w:type="paragraph" w:styleId="21">
    <w:name w:val="List Number 2"/>
    <w:basedOn w:val="a"/>
    <w:semiHidden/>
    <w:rsid w:val="00D77FC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">
    <w:name w:val="Стиль3 Знак Знак"/>
    <w:basedOn w:val="22"/>
    <w:rsid w:val="00D77FCE"/>
    <w:pPr>
      <w:widowControl w:val="0"/>
      <w:numPr>
        <w:ilvl w:val="2"/>
        <w:numId w:val="16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</w:style>
  <w:style w:type="paragraph" w:styleId="22">
    <w:name w:val="Body Text Indent 2"/>
    <w:basedOn w:val="a"/>
    <w:semiHidden/>
    <w:rsid w:val="00D77FCE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31">
    <w:name w:val="Стиль3"/>
    <w:basedOn w:val="22"/>
    <w:rsid w:val="00D77FCE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4">
    <w:name w:val="Body Text Indent"/>
    <w:basedOn w:val="a"/>
    <w:semiHidden/>
    <w:rsid w:val="00D77FCE"/>
    <w:pPr>
      <w:spacing w:before="60"/>
      <w:ind w:firstLine="851"/>
      <w:jc w:val="both"/>
    </w:pPr>
    <w:rPr>
      <w:sz w:val="24"/>
    </w:rPr>
  </w:style>
  <w:style w:type="paragraph" w:customStyle="1" w:styleId="ConsPlusNonformat">
    <w:name w:val="ConsPlusNonformat"/>
    <w:rsid w:val="00D77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D77FCE"/>
    <w:pPr>
      <w:ind w:firstLine="708"/>
      <w:jc w:val="both"/>
    </w:pPr>
    <w:rPr>
      <w:rFonts w:ascii="Courier New" w:hAnsi="Courier New"/>
      <w:sz w:val="28"/>
    </w:rPr>
  </w:style>
  <w:style w:type="character" w:styleId="a5">
    <w:name w:val="Hyperlink"/>
    <w:basedOn w:val="a0"/>
    <w:semiHidden/>
    <w:rsid w:val="00D77FCE"/>
    <w:rPr>
      <w:color w:val="0000FF"/>
      <w:u w:val="single"/>
    </w:rPr>
  </w:style>
  <w:style w:type="paragraph" w:customStyle="1" w:styleId="ConsPlusNormal">
    <w:name w:val="ConsPlusNormal"/>
    <w:rsid w:val="00D77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semiHidden/>
    <w:rsid w:val="00D77FC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32">
    <w:name w:val="Body Text 3"/>
    <w:basedOn w:val="a"/>
    <w:semiHidden/>
    <w:rsid w:val="00D77FC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szCs w:val="24"/>
    </w:rPr>
  </w:style>
  <w:style w:type="paragraph" w:customStyle="1" w:styleId="11">
    <w:name w:val="Обычный1"/>
    <w:rsid w:val="00D77FCE"/>
    <w:rPr>
      <w:sz w:val="28"/>
    </w:rPr>
  </w:style>
  <w:style w:type="paragraph" w:styleId="a7">
    <w:name w:val="Body Text"/>
    <w:basedOn w:val="a"/>
    <w:semiHidden/>
    <w:rsid w:val="00D77FCE"/>
    <w:pPr>
      <w:spacing w:after="120"/>
      <w:jc w:val="both"/>
    </w:pPr>
    <w:rPr>
      <w:sz w:val="24"/>
    </w:rPr>
  </w:style>
  <w:style w:type="paragraph" w:customStyle="1" w:styleId="a8">
    <w:name w:val="Заголовок"/>
    <w:basedOn w:val="a"/>
    <w:next w:val="a7"/>
    <w:rsid w:val="00D77F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9">
    <w:name w:val="page number"/>
    <w:basedOn w:val="a0"/>
    <w:semiHidden/>
    <w:rsid w:val="00D77FCE"/>
    <w:rPr>
      <w:rFonts w:ascii="Times New Roman" w:hAnsi="Times New Roman"/>
    </w:rPr>
  </w:style>
  <w:style w:type="paragraph" w:styleId="aa">
    <w:name w:val="header"/>
    <w:basedOn w:val="a"/>
    <w:semiHidden/>
    <w:rsid w:val="00D77FC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 w:val="24"/>
    </w:rPr>
  </w:style>
  <w:style w:type="paragraph" w:styleId="ab">
    <w:name w:val="footer"/>
    <w:basedOn w:val="a"/>
    <w:semiHidden/>
    <w:rsid w:val="00D77FCE"/>
    <w:pPr>
      <w:tabs>
        <w:tab w:val="center" w:pos="4153"/>
        <w:tab w:val="right" w:pos="8306"/>
      </w:tabs>
      <w:spacing w:after="60"/>
      <w:jc w:val="both"/>
    </w:pPr>
    <w:rPr>
      <w:noProof/>
      <w:sz w:val="24"/>
    </w:rPr>
  </w:style>
  <w:style w:type="character" w:styleId="ac">
    <w:name w:val="FollowedHyperlink"/>
    <w:basedOn w:val="a0"/>
    <w:semiHidden/>
    <w:rsid w:val="00D77FCE"/>
    <w:rPr>
      <w:color w:val="800080"/>
      <w:u w:val="single"/>
    </w:rPr>
  </w:style>
  <w:style w:type="paragraph" w:styleId="33">
    <w:name w:val="Body Text Indent 3"/>
    <w:basedOn w:val="a"/>
    <w:semiHidden/>
    <w:rsid w:val="00D77FCE"/>
    <w:pPr>
      <w:tabs>
        <w:tab w:val="left" w:pos="9072"/>
      </w:tabs>
      <w:ind w:firstLine="709"/>
      <w:jc w:val="both"/>
    </w:pPr>
    <w:rPr>
      <w:color w:val="000000"/>
      <w:sz w:val="28"/>
      <w:szCs w:val="28"/>
    </w:rPr>
  </w:style>
  <w:style w:type="paragraph" w:customStyle="1" w:styleId="CharChar2">
    <w:name w:val="Char Char2"/>
    <w:basedOn w:val="a"/>
    <w:semiHidden/>
    <w:rsid w:val="00D77FCE"/>
    <w:rPr>
      <w:rFonts w:ascii="Verdana" w:hAnsi="Verdana" w:cs="Verdana"/>
      <w:lang w:val="en-US" w:eastAsia="en-US"/>
    </w:rPr>
  </w:style>
  <w:style w:type="character" w:customStyle="1" w:styleId="12">
    <w:name w:val="Заголовок 1 Знак"/>
    <w:basedOn w:val="a0"/>
    <w:rsid w:val="00D77FCE"/>
    <w:rPr>
      <w:b/>
      <w:bCs/>
      <w:sz w:val="28"/>
    </w:rPr>
  </w:style>
  <w:style w:type="character" w:customStyle="1" w:styleId="ad">
    <w:name w:val="Название Знак"/>
    <w:basedOn w:val="a0"/>
    <w:rsid w:val="00D77FCE"/>
    <w:rPr>
      <w:sz w:val="24"/>
    </w:rPr>
  </w:style>
  <w:style w:type="character" w:customStyle="1" w:styleId="23">
    <w:name w:val="Заголовок 2 Знак"/>
    <w:basedOn w:val="a0"/>
    <w:rsid w:val="00D77FCE"/>
    <w:rPr>
      <w:b/>
      <w:sz w:val="30"/>
    </w:rPr>
  </w:style>
  <w:style w:type="character" w:customStyle="1" w:styleId="40">
    <w:name w:val="Заголовок 4 Знак"/>
    <w:basedOn w:val="a0"/>
    <w:rsid w:val="00D77FCE"/>
    <w:rPr>
      <w:i/>
      <w:color w:val="000000"/>
      <w:spacing w:val="-16"/>
      <w:sz w:val="28"/>
      <w:szCs w:val="28"/>
      <w:shd w:val="clear" w:color="auto" w:fill="FFFFFF"/>
    </w:rPr>
  </w:style>
  <w:style w:type="character" w:customStyle="1" w:styleId="ae">
    <w:name w:val="Основной текст с отступом Знак"/>
    <w:basedOn w:val="a0"/>
    <w:semiHidden/>
    <w:rsid w:val="00D77FCE"/>
    <w:rPr>
      <w:sz w:val="24"/>
    </w:rPr>
  </w:style>
  <w:style w:type="character" w:customStyle="1" w:styleId="34">
    <w:name w:val="Основной текст 3 Знак"/>
    <w:basedOn w:val="a0"/>
    <w:semiHidden/>
    <w:rsid w:val="00D77FCE"/>
    <w:rPr>
      <w:b/>
      <w:i/>
      <w:sz w:val="22"/>
      <w:szCs w:val="24"/>
    </w:rPr>
  </w:style>
  <w:style w:type="character" w:customStyle="1" w:styleId="af">
    <w:name w:val="Основной текст Знак"/>
    <w:basedOn w:val="a0"/>
    <w:semiHidden/>
    <w:rsid w:val="00D77FCE"/>
    <w:rPr>
      <w:sz w:val="24"/>
    </w:rPr>
  </w:style>
  <w:style w:type="character" w:customStyle="1" w:styleId="af0">
    <w:name w:val="Нижний колонтитул Знак"/>
    <w:basedOn w:val="a0"/>
    <w:semiHidden/>
    <w:rsid w:val="00D77FCE"/>
    <w:rPr>
      <w:noProof/>
      <w:sz w:val="24"/>
    </w:rPr>
  </w:style>
  <w:style w:type="character" w:customStyle="1" w:styleId="35">
    <w:name w:val="Основной текст с отступом 3 Знак"/>
    <w:basedOn w:val="a0"/>
    <w:semiHidden/>
    <w:rsid w:val="00D77FCE"/>
    <w:rPr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104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bvu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60427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http://www.amurbvu.ru/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</dc:creator>
  <cp:lastModifiedBy>Игорь В. Остапенко</cp:lastModifiedBy>
  <cp:revision>12</cp:revision>
  <cp:lastPrinted>2001-12-31T20:10:00Z</cp:lastPrinted>
  <dcterms:created xsi:type="dcterms:W3CDTF">2011-10-14T03:26:00Z</dcterms:created>
  <dcterms:modified xsi:type="dcterms:W3CDTF">2011-10-14T04:43:00Z</dcterms:modified>
</cp:coreProperties>
</file>